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C74" w:rsidRDefault="00450EA1">
      <w:pPr>
        <w:jc w:val="center"/>
        <w:rPr>
          <w:sz w:val="44"/>
          <w:szCs w:val="44"/>
        </w:rPr>
      </w:pPr>
      <w:r>
        <w:rPr>
          <w:rFonts w:hint="eastAsia"/>
          <w:sz w:val="44"/>
          <w:szCs w:val="44"/>
        </w:rPr>
        <w:t>大连民族大学硕士研究生导师信息采集表</w:t>
      </w:r>
    </w:p>
    <w:p w:rsidR="002E3C74" w:rsidRDefault="002E3C74">
      <w:pPr>
        <w:rPr>
          <w:rFonts w:ascii="黑体" w:eastAsia="黑体" w:hAnsi="黑体"/>
          <w:sz w:val="32"/>
          <w:szCs w:val="32"/>
        </w:rPr>
      </w:pPr>
    </w:p>
    <w:p w:rsidR="002E3C74" w:rsidRDefault="00450EA1">
      <w:pPr>
        <w:rPr>
          <w:rFonts w:ascii="黑体" w:eastAsia="黑体" w:hAnsi="黑体"/>
          <w:sz w:val="32"/>
          <w:szCs w:val="32"/>
        </w:rPr>
      </w:pPr>
      <w:r>
        <w:rPr>
          <w:rFonts w:ascii="黑体" w:eastAsia="黑体" w:hAnsi="黑体" w:hint="eastAsia"/>
          <w:sz w:val="32"/>
          <w:szCs w:val="32"/>
        </w:rPr>
        <w:t>一、基本信息</w:t>
      </w:r>
    </w:p>
    <w:tbl>
      <w:tblPr>
        <w:tblStyle w:val="a9"/>
        <w:tblW w:w="0" w:type="auto"/>
        <w:tblLook w:val="04A0" w:firstRow="1" w:lastRow="0" w:firstColumn="1" w:lastColumn="0" w:noHBand="0" w:noVBand="1"/>
      </w:tblPr>
      <w:tblGrid>
        <w:gridCol w:w="1407"/>
        <w:gridCol w:w="755"/>
        <w:gridCol w:w="446"/>
        <w:gridCol w:w="862"/>
        <w:gridCol w:w="782"/>
        <w:gridCol w:w="1427"/>
        <w:gridCol w:w="3156"/>
      </w:tblGrid>
      <w:tr w:rsidR="006011B9">
        <w:tc>
          <w:tcPr>
            <w:tcW w:w="1523" w:type="dxa"/>
            <w:vAlign w:val="center"/>
          </w:tcPr>
          <w:p w:rsidR="002E3C74" w:rsidRDefault="00450EA1">
            <w:pPr>
              <w:jc w:val="center"/>
              <w:rPr>
                <w:rFonts w:ascii="仿宋_GB2312" w:eastAsia="仿宋_GB2312" w:hAnsi="宋体"/>
                <w:sz w:val="28"/>
                <w:szCs w:val="32"/>
              </w:rPr>
            </w:pPr>
            <w:r>
              <w:rPr>
                <w:rFonts w:ascii="仿宋_GB2312" w:eastAsia="仿宋_GB2312" w:hAnsi="宋体" w:hint="eastAsia"/>
                <w:sz w:val="28"/>
                <w:szCs w:val="32"/>
              </w:rPr>
              <w:t>姓    名</w:t>
            </w:r>
          </w:p>
        </w:tc>
        <w:tc>
          <w:tcPr>
            <w:tcW w:w="1291" w:type="dxa"/>
            <w:gridSpan w:val="2"/>
            <w:vAlign w:val="center"/>
          </w:tcPr>
          <w:p w:rsidR="002E3C74" w:rsidRDefault="006011B9">
            <w:pPr>
              <w:jc w:val="center"/>
              <w:rPr>
                <w:rFonts w:ascii="仿宋_GB2312" w:eastAsia="仿宋_GB2312" w:hAnsi="宋体"/>
                <w:sz w:val="28"/>
                <w:szCs w:val="32"/>
              </w:rPr>
            </w:pPr>
            <w:proofErr w:type="gramStart"/>
            <w:r>
              <w:rPr>
                <w:rFonts w:ascii="仿宋_GB2312" w:eastAsia="仿宋_GB2312" w:hAnsi="宋体" w:hint="eastAsia"/>
                <w:sz w:val="28"/>
                <w:szCs w:val="32"/>
              </w:rPr>
              <w:t>李景滨</w:t>
            </w:r>
            <w:proofErr w:type="gramEnd"/>
          </w:p>
        </w:tc>
        <w:tc>
          <w:tcPr>
            <w:tcW w:w="909" w:type="dxa"/>
            <w:vAlign w:val="center"/>
          </w:tcPr>
          <w:p w:rsidR="002E3C74" w:rsidRDefault="00450EA1">
            <w:pPr>
              <w:jc w:val="center"/>
              <w:rPr>
                <w:rFonts w:ascii="仿宋_GB2312" w:eastAsia="仿宋_GB2312" w:hAnsi="宋体"/>
                <w:sz w:val="28"/>
                <w:szCs w:val="32"/>
              </w:rPr>
            </w:pPr>
            <w:r>
              <w:rPr>
                <w:rFonts w:ascii="仿宋_GB2312" w:eastAsia="仿宋_GB2312" w:hAnsi="宋体" w:hint="eastAsia"/>
                <w:sz w:val="28"/>
                <w:szCs w:val="32"/>
              </w:rPr>
              <w:t>性别</w:t>
            </w:r>
          </w:p>
        </w:tc>
        <w:tc>
          <w:tcPr>
            <w:tcW w:w="818" w:type="dxa"/>
            <w:vAlign w:val="center"/>
          </w:tcPr>
          <w:p w:rsidR="002E3C74" w:rsidRDefault="006011B9">
            <w:pPr>
              <w:jc w:val="center"/>
              <w:rPr>
                <w:rFonts w:ascii="仿宋_GB2312" w:eastAsia="仿宋_GB2312" w:hAnsi="宋体"/>
                <w:sz w:val="28"/>
                <w:szCs w:val="32"/>
              </w:rPr>
            </w:pPr>
            <w:r>
              <w:rPr>
                <w:rFonts w:ascii="仿宋_GB2312" w:eastAsia="仿宋_GB2312" w:hAnsi="宋体" w:hint="eastAsia"/>
                <w:sz w:val="28"/>
                <w:szCs w:val="32"/>
              </w:rPr>
              <w:t>男</w:t>
            </w:r>
          </w:p>
        </w:tc>
        <w:tc>
          <w:tcPr>
            <w:tcW w:w="1545" w:type="dxa"/>
            <w:vAlign w:val="center"/>
          </w:tcPr>
          <w:p w:rsidR="002E3C74" w:rsidRDefault="00450EA1">
            <w:pPr>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职</w:t>
            </w:r>
            <w:r>
              <w:rPr>
                <w:rFonts w:ascii="仿宋_GB2312" w:eastAsia="仿宋_GB2312" w:hAnsi="宋体"/>
                <w:sz w:val="28"/>
                <w:szCs w:val="32"/>
                <w:lang w:eastAsia="zh-Hans"/>
              </w:rPr>
              <w:t xml:space="preserve">    </w:t>
            </w:r>
            <w:r>
              <w:rPr>
                <w:rFonts w:ascii="仿宋_GB2312" w:eastAsia="仿宋_GB2312" w:hAnsi="宋体" w:hint="eastAsia"/>
                <w:sz w:val="28"/>
                <w:szCs w:val="32"/>
                <w:lang w:eastAsia="zh-Hans"/>
              </w:rPr>
              <w:t>称</w:t>
            </w:r>
          </w:p>
        </w:tc>
        <w:tc>
          <w:tcPr>
            <w:tcW w:w="2974" w:type="dxa"/>
            <w:vAlign w:val="center"/>
          </w:tcPr>
          <w:p w:rsidR="002E3C74" w:rsidRDefault="006011B9">
            <w:pPr>
              <w:jc w:val="center"/>
              <w:rPr>
                <w:rFonts w:ascii="仿宋_GB2312" w:eastAsia="仿宋_GB2312" w:hAnsi="宋体"/>
                <w:sz w:val="28"/>
                <w:szCs w:val="32"/>
              </w:rPr>
            </w:pPr>
            <w:r>
              <w:rPr>
                <w:rFonts w:ascii="仿宋_GB2312" w:eastAsia="仿宋_GB2312" w:hAnsi="宋体" w:hint="eastAsia"/>
                <w:sz w:val="28"/>
                <w:szCs w:val="32"/>
              </w:rPr>
              <w:t>副教授</w:t>
            </w:r>
          </w:p>
        </w:tc>
      </w:tr>
      <w:tr w:rsidR="002E3C74">
        <w:tc>
          <w:tcPr>
            <w:tcW w:w="2814" w:type="dxa"/>
            <w:gridSpan w:val="3"/>
            <w:vAlign w:val="center"/>
          </w:tcPr>
          <w:p w:rsidR="002E3C74" w:rsidRDefault="00450EA1">
            <w:pPr>
              <w:jc w:val="center"/>
              <w:rPr>
                <w:rFonts w:ascii="仿宋_GB2312" w:eastAsia="仿宋_GB2312" w:hAnsi="宋体"/>
                <w:sz w:val="28"/>
                <w:szCs w:val="32"/>
              </w:rPr>
            </w:pPr>
            <w:r>
              <w:rPr>
                <w:rFonts w:ascii="仿宋_GB2312" w:eastAsia="仿宋_GB2312" w:hAnsi="宋体" w:hint="eastAsia"/>
                <w:sz w:val="28"/>
                <w:szCs w:val="32"/>
                <w:lang w:eastAsia="zh-Hans"/>
              </w:rPr>
              <w:t>最高学位及授予单位</w:t>
            </w:r>
          </w:p>
        </w:tc>
        <w:tc>
          <w:tcPr>
            <w:tcW w:w="6246" w:type="dxa"/>
            <w:gridSpan w:val="4"/>
            <w:vAlign w:val="center"/>
          </w:tcPr>
          <w:p w:rsidR="002E3C74" w:rsidRDefault="006011B9">
            <w:pPr>
              <w:jc w:val="center"/>
              <w:rPr>
                <w:rFonts w:ascii="仿宋_GB2312" w:eastAsia="仿宋_GB2312" w:hAnsi="宋体"/>
                <w:sz w:val="28"/>
                <w:szCs w:val="32"/>
              </w:rPr>
            </w:pPr>
            <w:r>
              <w:rPr>
                <w:rFonts w:ascii="仿宋_GB2312" w:eastAsia="仿宋_GB2312" w:hAnsi="宋体" w:hint="eastAsia"/>
                <w:sz w:val="28"/>
                <w:szCs w:val="32"/>
              </w:rPr>
              <w:t>博士/大连理工大学</w:t>
            </w:r>
          </w:p>
        </w:tc>
      </w:tr>
      <w:tr w:rsidR="006011B9">
        <w:tc>
          <w:tcPr>
            <w:tcW w:w="1523" w:type="dxa"/>
            <w:vAlign w:val="center"/>
          </w:tcPr>
          <w:p w:rsidR="002E3C74" w:rsidRDefault="00450EA1">
            <w:pPr>
              <w:spacing w:line="400" w:lineRule="exact"/>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所在学院</w:t>
            </w:r>
          </w:p>
        </w:tc>
        <w:tc>
          <w:tcPr>
            <w:tcW w:w="3018" w:type="dxa"/>
            <w:gridSpan w:val="4"/>
            <w:vAlign w:val="center"/>
          </w:tcPr>
          <w:p w:rsidR="002E3C74" w:rsidRDefault="006011B9">
            <w:pPr>
              <w:jc w:val="center"/>
              <w:rPr>
                <w:rFonts w:ascii="仿宋_GB2312" w:eastAsia="仿宋_GB2312" w:hAnsi="宋体"/>
                <w:sz w:val="28"/>
                <w:szCs w:val="32"/>
              </w:rPr>
            </w:pPr>
            <w:r>
              <w:rPr>
                <w:rFonts w:ascii="仿宋_GB2312" w:eastAsia="仿宋_GB2312" w:hAnsi="宋体" w:hint="eastAsia"/>
                <w:sz w:val="28"/>
                <w:szCs w:val="32"/>
              </w:rPr>
              <w:t>环境与资源学院</w:t>
            </w:r>
          </w:p>
        </w:tc>
        <w:tc>
          <w:tcPr>
            <w:tcW w:w="1545" w:type="dxa"/>
            <w:vAlign w:val="center"/>
          </w:tcPr>
          <w:p w:rsidR="002E3C74" w:rsidRDefault="00450EA1">
            <w:pPr>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电子邮箱</w:t>
            </w:r>
          </w:p>
        </w:tc>
        <w:tc>
          <w:tcPr>
            <w:tcW w:w="2974" w:type="dxa"/>
            <w:vAlign w:val="center"/>
          </w:tcPr>
          <w:p w:rsidR="002E3C74" w:rsidRDefault="006011B9">
            <w:pPr>
              <w:jc w:val="center"/>
              <w:rPr>
                <w:rFonts w:ascii="仿宋_GB2312" w:eastAsia="仿宋_GB2312" w:hAnsi="宋体"/>
                <w:sz w:val="28"/>
                <w:szCs w:val="32"/>
              </w:rPr>
            </w:pPr>
            <w:r>
              <w:rPr>
                <w:rFonts w:ascii="仿宋_GB2312" w:eastAsia="仿宋_GB2312" w:hAnsi="宋体"/>
                <w:sz w:val="28"/>
                <w:szCs w:val="32"/>
              </w:rPr>
              <w:t>l</w:t>
            </w:r>
            <w:r>
              <w:rPr>
                <w:rFonts w:ascii="仿宋_GB2312" w:eastAsia="仿宋_GB2312" w:hAnsi="宋体" w:hint="eastAsia"/>
                <w:sz w:val="28"/>
                <w:szCs w:val="32"/>
              </w:rPr>
              <w:t>ijingbin@</w:t>
            </w:r>
            <w:r>
              <w:rPr>
                <w:rFonts w:ascii="仿宋_GB2312" w:eastAsia="仿宋_GB2312" w:hAnsi="宋体"/>
                <w:sz w:val="28"/>
                <w:szCs w:val="32"/>
              </w:rPr>
              <w:t>dlnu.edu.cn</w:t>
            </w:r>
          </w:p>
        </w:tc>
      </w:tr>
      <w:tr w:rsidR="006011B9">
        <w:tc>
          <w:tcPr>
            <w:tcW w:w="1523" w:type="dxa"/>
            <w:vAlign w:val="center"/>
          </w:tcPr>
          <w:p w:rsidR="002E3C74" w:rsidRDefault="00450EA1">
            <w:pPr>
              <w:spacing w:line="400" w:lineRule="exact"/>
              <w:jc w:val="center"/>
              <w:rPr>
                <w:rFonts w:ascii="仿宋_GB2312" w:eastAsia="仿宋_GB2312" w:hAnsi="宋体"/>
                <w:sz w:val="28"/>
                <w:szCs w:val="32"/>
              </w:rPr>
            </w:pPr>
            <w:r>
              <w:rPr>
                <w:rFonts w:ascii="仿宋_GB2312" w:eastAsia="仿宋_GB2312" w:hAnsi="宋体" w:hint="eastAsia"/>
                <w:sz w:val="28"/>
                <w:szCs w:val="32"/>
              </w:rPr>
              <w:t>学科/类别</w:t>
            </w:r>
          </w:p>
        </w:tc>
        <w:tc>
          <w:tcPr>
            <w:tcW w:w="3018" w:type="dxa"/>
            <w:gridSpan w:val="4"/>
            <w:vAlign w:val="center"/>
          </w:tcPr>
          <w:p w:rsidR="002E3C74" w:rsidRDefault="006011B9">
            <w:pPr>
              <w:jc w:val="center"/>
              <w:rPr>
                <w:rFonts w:ascii="仿宋_GB2312" w:eastAsia="仿宋_GB2312" w:hAnsi="宋体"/>
                <w:sz w:val="28"/>
                <w:szCs w:val="32"/>
              </w:rPr>
            </w:pPr>
            <w:r>
              <w:rPr>
                <w:rFonts w:ascii="仿宋_GB2312" w:eastAsia="仿宋_GB2312" w:hAnsi="宋体" w:hint="eastAsia"/>
                <w:sz w:val="28"/>
                <w:szCs w:val="32"/>
              </w:rPr>
              <w:t>林业类别</w:t>
            </w:r>
          </w:p>
        </w:tc>
        <w:tc>
          <w:tcPr>
            <w:tcW w:w="1545" w:type="dxa"/>
            <w:vAlign w:val="center"/>
          </w:tcPr>
          <w:p w:rsidR="002E3C74" w:rsidRDefault="00450EA1">
            <w:pPr>
              <w:jc w:val="center"/>
              <w:rPr>
                <w:rFonts w:ascii="仿宋_GB2312" w:eastAsia="仿宋_GB2312" w:hAnsi="宋体"/>
                <w:sz w:val="20"/>
                <w:lang w:eastAsia="zh-Hans"/>
              </w:rPr>
            </w:pPr>
            <w:r>
              <w:rPr>
                <w:rFonts w:ascii="仿宋_GB2312" w:eastAsia="仿宋_GB2312" w:hAnsi="宋体" w:hint="eastAsia"/>
                <w:sz w:val="20"/>
                <w:lang w:eastAsia="zh-Hans"/>
              </w:rPr>
              <w:t>招生</w:t>
            </w:r>
            <w:r>
              <w:rPr>
                <w:rFonts w:ascii="仿宋_GB2312" w:eastAsia="仿宋_GB2312" w:hAnsi="宋体" w:hint="eastAsia"/>
                <w:sz w:val="20"/>
              </w:rPr>
              <w:t>方向</w:t>
            </w:r>
            <w:r>
              <w:rPr>
                <w:rFonts w:ascii="仿宋_GB2312" w:eastAsia="仿宋_GB2312" w:hAnsi="宋体"/>
                <w:sz w:val="20"/>
              </w:rPr>
              <w:t>/</w:t>
            </w:r>
            <w:r>
              <w:rPr>
                <w:rFonts w:ascii="仿宋_GB2312" w:eastAsia="仿宋_GB2312" w:hAnsi="宋体" w:hint="eastAsia"/>
                <w:sz w:val="20"/>
                <w:lang w:eastAsia="zh-Hans"/>
              </w:rPr>
              <w:t>领域</w:t>
            </w:r>
          </w:p>
        </w:tc>
        <w:tc>
          <w:tcPr>
            <w:tcW w:w="2974" w:type="dxa"/>
            <w:vAlign w:val="center"/>
          </w:tcPr>
          <w:p w:rsidR="002E3C74" w:rsidRDefault="007D1B75">
            <w:pPr>
              <w:jc w:val="center"/>
              <w:rPr>
                <w:rFonts w:ascii="仿宋_GB2312" w:eastAsia="仿宋_GB2312" w:hAnsi="宋体"/>
                <w:sz w:val="28"/>
                <w:szCs w:val="32"/>
              </w:rPr>
            </w:pPr>
            <w:r>
              <w:rPr>
                <w:rFonts w:ascii="仿宋_GB2312" w:eastAsia="仿宋_GB2312" w:hAnsi="宋体" w:hint="eastAsia"/>
                <w:sz w:val="28"/>
                <w:szCs w:val="32"/>
              </w:rPr>
              <w:t>森林资源培育</w:t>
            </w:r>
          </w:p>
        </w:tc>
      </w:tr>
      <w:tr w:rsidR="002E3C74">
        <w:tc>
          <w:tcPr>
            <w:tcW w:w="2814" w:type="dxa"/>
            <w:gridSpan w:val="3"/>
            <w:vAlign w:val="center"/>
          </w:tcPr>
          <w:p w:rsidR="002E3C74" w:rsidRDefault="00450EA1">
            <w:pPr>
              <w:spacing w:line="400" w:lineRule="exact"/>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所在科研平台及职务</w:t>
            </w:r>
          </w:p>
        </w:tc>
        <w:tc>
          <w:tcPr>
            <w:tcW w:w="6246" w:type="dxa"/>
            <w:gridSpan w:val="4"/>
            <w:vAlign w:val="center"/>
          </w:tcPr>
          <w:p w:rsidR="002E3C74" w:rsidRDefault="007D1B75">
            <w:pPr>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文冠果产业国家创新联盟</w:t>
            </w:r>
            <w:r>
              <w:rPr>
                <w:rFonts w:ascii="仿宋_GB2312" w:eastAsia="仿宋_GB2312" w:hAnsi="宋体" w:hint="eastAsia"/>
                <w:sz w:val="28"/>
                <w:szCs w:val="32"/>
              </w:rPr>
              <w:t xml:space="preserve"> 秘书</w:t>
            </w:r>
          </w:p>
        </w:tc>
      </w:tr>
      <w:tr w:rsidR="002E3C74" w:rsidTr="009F7EAA">
        <w:trPr>
          <w:trHeight w:val="5126"/>
        </w:trPr>
        <w:tc>
          <w:tcPr>
            <w:tcW w:w="9060" w:type="dxa"/>
            <w:gridSpan w:val="7"/>
          </w:tcPr>
          <w:p w:rsidR="00DF2A35" w:rsidRPr="00DF2A35" w:rsidRDefault="00450EA1" w:rsidP="00390642">
            <w:pPr>
              <w:ind w:firstLineChars="200" w:firstLine="560"/>
              <w:jc w:val="both"/>
              <w:rPr>
                <w:rFonts w:ascii="仿宋_GB2312" w:eastAsia="仿宋_GB2312" w:hAnsi="宋体" w:hint="eastAsia"/>
                <w:b/>
                <w:sz w:val="22"/>
                <w:szCs w:val="32"/>
                <w:lang w:eastAsia="zh-Hans"/>
              </w:rPr>
            </w:pPr>
            <w:r>
              <w:rPr>
                <w:noProof/>
                <w:sz w:val="28"/>
              </w:rPr>
              <mc:AlternateContent>
                <mc:Choice Requires="wps">
                  <w:drawing>
                    <wp:anchor distT="0" distB="0" distL="114300" distR="114300" simplePos="0" relativeHeight="251659264" behindDoc="0" locked="0" layoutInCell="1" allowOverlap="1" wp14:anchorId="1432743F" wp14:editId="6EA244C3">
                      <wp:simplePos x="0" y="0"/>
                      <wp:positionH relativeFrom="column">
                        <wp:posOffset>4314825</wp:posOffset>
                      </wp:positionH>
                      <wp:positionV relativeFrom="paragraph">
                        <wp:posOffset>1058</wp:posOffset>
                      </wp:positionV>
                      <wp:extent cx="1224000" cy="1656000"/>
                      <wp:effectExtent l="0" t="0" r="0" b="1905"/>
                      <wp:wrapSquare wrapText="bothSides"/>
                      <wp:docPr id="1" name="矩形 1"/>
                      <wp:cNvGraphicFramePr/>
                      <a:graphic xmlns:a="http://schemas.openxmlformats.org/drawingml/2006/main">
                        <a:graphicData uri="http://schemas.microsoft.com/office/word/2010/wordprocessingShape">
                          <wps:wsp>
                            <wps:cNvSpPr/>
                            <wps:spPr>
                              <a:xfrm>
                                <a:off x="0" y="0"/>
                                <a:ext cx="1224000" cy="1656000"/>
                              </a:xfrm>
                              <a:prstGeom prst="rect">
                                <a:avLst/>
                              </a:prstGeom>
                              <a:noFill/>
                              <a:ln w="12700" cmpd="sng">
                                <a:no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2E3C74" w:rsidRDefault="00270DC5">
                                  <w:pPr>
                                    <w:jc w:val="center"/>
                                    <w:rPr>
                                      <w:color w:val="000000" w:themeColor="text1"/>
                                      <w:lang w:eastAsia="zh-Hans"/>
                                    </w:rPr>
                                  </w:pPr>
                                  <w:r>
                                    <w:rPr>
                                      <w:rFonts w:ascii="仿宋_GB2312" w:eastAsia="仿宋_GB2312" w:hAnsi="宋体" w:hint="eastAsia"/>
                                      <w:noProof/>
                                      <w:sz w:val="28"/>
                                      <w:szCs w:val="32"/>
                                    </w:rPr>
                                    <w:drawing>
                                      <wp:inline distT="0" distB="0" distL="0" distR="0" wp14:anchorId="5969E724" wp14:editId="4ED523D9">
                                        <wp:extent cx="1054077" cy="1571039"/>
                                        <wp:effectExtent l="0" t="0" r="0" b="0"/>
                                        <wp:docPr id="13" name="图片 13" descr="C:\Users\LENOVO\AppData\Local\Microsoft\Windows\INetCache\Content.Word\0原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LENOVO\AppData\Local\Microsoft\Windows\INetCache\Content.Word\0原始.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0960" cy="159620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1432743F" id="矩形 1" o:spid="_x0000_s1026" style="position:absolute;left:0;text-align:left;margin-left:339.75pt;margin-top:.1pt;width:96.4pt;height:13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kAIAAFsFAAAOAAAAZHJzL2Uyb0RvYy54bWysVMFuEzEQvSPxD5bvdHejtIWomypqVYRU&#10;0YqAODteO7uS7TG2k034GSRufEQ/B/EbjO3NNqIVB8Rl1+OZeeP3PJ6Ly51WZCuc78DUtDopKRGG&#10;Q9OZdU0/fbx59ZoSH5hpmAIjaroXnl7OX7646O1MTKAF1QhHEMT4WW9r2oZgZ0XheSs08ydghUGn&#10;BKdZQNOti8axHtG1KiZleVb04BrrgAvvcfc6O+k84UspeLiT0otAVE3xbCF9Xfqu4reYX7DZ2jHb&#10;dnw4BvuHU2jWGSw6Ql2zwMjGdU+gdMcdeJDhhIMuQMqOi8QB2VTlH2yWLbMicUFxvB1l8v8Plr/f&#10;3jvSNXh3lBim8Yp+ffvx8+E7qaI2vfUzDFnaezdYHpeR6E46Hf9IgeySnvtRT7ELhONmNZlMyxJl&#10;5+irzk7PooE4xWO6dT68FaBJXNTU4YUlHdn21occegiJ1QzcdErhPpspQ/pY4jwV0BYpeLNOyUdR&#10;Mfma+ZZsGXaA3/toDGdQBo8SGWZOaRX2SmT0D0KiLshikjBTR4or5TIS41yYUGVXyxqRt0+R4YHi&#10;mJEIK4OAEVkigRF7AIjd/hQ70x/iY6pIDT0ml387WE4eM1JlMGFM1p0B9xyAQlZD5Rx/EClLE1UK&#10;u9UOQ+JyBc0eG8hBflne8psOJb9lPtwzh08Jbx/HQ7jDj1SANwbDipIW3Nfn9mM8djh6KenxaeK9&#10;fdkwJyhR7wz2/ptqOo1vORnT0/MJGu7Yszr2mI2+Arx77G88XVrG+KAOS+lAf8YpsohV0cUMx9o1&#10;5cEdjKuQRwbOIS4WixSG79eycGuWlkfwKLCBxSaA7FLjPqozCIgvOHXCMG3iiDi2U9TjTJz/BgAA&#10;//8DAFBLAwQUAAYACAAAACEAijhPfNwAAAAIAQAADwAAAGRycy9kb3ducmV2LnhtbEyPwU7DMBBE&#10;70j8g7VI3KjTIJKSxqmAquJWiQTubryNLeJ1ZLtt+HvMiR5HM5p5U29mO7Iz+mAcCVguMmBIvVOG&#10;BgGf3e5hBSxESUqOjlDADwbYNLc3tayUu9AHnts4sFRCoZICdIxTxXnoNVoZFm5CSt7ReStjkn7g&#10;ystLKrcjz7Os4FYaSgtaTvimsf9uT1bAu99t9+arxPK1NUM37TuJeivE/d38sgYWcY7/YfjDT+jQ&#10;JKaDO5EKbBRQlM9PKSogB5bsVZk/AjskWSwz4E3Nrw80vwAAAP//AwBQSwECLQAUAAYACAAAACEA&#10;toM4kv4AAADhAQAAEwAAAAAAAAAAAAAAAAAAAAAAW0NvbnRlbnRfVHlwZXNdLnhtbFBLAQItABQA&#10;BgAIAAAAIQA4/SH/1gAAAJQBAAALAAAAAAAAAAAAAAAAAC8BAABfcmVscy8ucmVsc1BLAQItABQA&#10;BgAIAAAAIQDP//ETkAIAAFsFAAAOAAAAAAAAAAAAAAAAAC4CAABkcnMvZTJvRG9jLnhtbFBLAQIt&#10;ABQABgAIAAAAIQCKOE983AAAAAgBAAAPAAAAAAAAAAAAAAAAAOoEAABkcnMvZG93bnJldi54bWxQ&#10;SwUGAAAAAAQABADzAAAA8wUAAAAA&#10;" filled="f" stroked="f" strokeweight="1pt">
                      <v:stroke dashstyle="3 1"/>
                      <v:textbox>
                        <w:txbxContent>
                          <w:p w:rsidR="002E3C74" w:rsidRDefault="00270DC5">
                            <w:pPr>
                              <w:jc w:val="center"/>
                              <w:rPr>
                                <w:color w:val="000000" w:themeColor="text1"/>
                                <w:lang w:eastAsia="zh-Hans"/>
                              </w:rPr>
                            </w:pPr>
                            <w:r>
                              <w:rPr>
                                <w:rFonts w:ascii="仿宋_GB2312" w:eastAsia="仿宋_GB2312" w:hAnsi="宋体" w:hint="eastAsia"/>
                                <w:noProof/>
                                <w:sz w:val="28"/>
                                <w:szCs w:val="32"/>
                              </w:rPr>
                              <w:drawing>
                                <wp:inline distT="0" distB="0" distL="0" distR="0" wp14:anchorId="5969E724" wp14:editId="4ED523D9">
                                  <wp:extent cx="1054077" cy="1571039"/>
                                  <wp:effectExtent l="0" t="0" r="0" b="0"/>
                                  <wp:docPr id="13" name="图片 13" descr="C:\Users\LENOVO\AppData\Local\Microsoft\Windows\INetCache\Content.Word\0原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LENOVO\AppData\Local\Microsoft\Windows\INetCache\Content.Word\0原始.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0960" cy="1596202"/>
                                          </a:xfrm>
                                          <a:prstGeom prst="rect">
                                            <a:avLst/>
                                          </a:prstGeom>
                                          <a:noFill/>
                                          <a:ln>
                                            <a:noFill/>
                                          </a:ln>
                                        </pic:spPr>
                                      </pic:pic>
                                    </a:graphicData>
                                  </a:graphic>
                                </wp:inline>
                              </w:drawing>
                            </w:r>
                          </w:p>
                        </w:txbxContent>
                      </v:textbox>
                      <w10:wrap type="square"/>
                    </v:rect>
                  </w:pict>
                </mc:Fallback>
              </mc:AlternateContent>
            </w:r>
            <w:r w:rsidR="00DF2A35" w:rsidRPr="00DF2A35">
              <w:rPr>
                <w:rFonts w:ascii="仿宋_GB2312" w:eastAsia="仿宋_GB2312" w:hAnsi="宋体" w:hint="eastAsia"/>
                <w:sz w:val="28"/>
                <w:szCs w:val="32"/>
                <w:lang w:eastAsia="zh-Hans"/>
              </w:rPr>
              <w:t>李景滨，副教授，硕士生导师，大连理工大学博士，中国科学院大连化学物理研究所博士后，大连市高层次人才-青年才俊。从事木本油料植物基因工程、植物防卫机制解析等研究。近年来，作为项目主持人，先后承担国家自然科学基金、中国博士后基金、辽宁省自然科学基金、贵州省科学技术基金基础研究计划项目等课题10余项，发表</w:t>
            </w:r>
            <w:r w:rsidR="00390642">
              <w:rPr>
                <w:rFonts w:ascii="仿宋_GB2312" w:eastAsia="仿宋_GB2312" w:hAnsi="宋体" w:hint="eastAsia"/>
                <w:sz w:val="28"/>
                <w:szCs w:val="32"/>
              </w:rPr>
              <w:t>S</w:t>
            </w:r>
            <w:r w:rsidR="00390642">
              <w:rPr>
                <w:rFonts w:ascii="仿宋_GB2312" w:eastAsia="仿宋_GB2312" w:hAnsi="宋体"/>
                <w:sz w:val="28"/>
                <w:szCs w:val="32"/>
              </w:rPr>
              <w:t>CI</w:t>
            </w:r>
            <w:r w:rsidR="00DF2A35" w:rsidRPr="00DF2A35">
              <w:rPr>
                <w:rFonts w:ascii="仿宋_GB2312" w:eastAsia="仿宋_GB2312" w:hAnsi="宋体" w:hint="eastAsia"/>
                <w:sz w:val="28"/>
                <w:szCs w:val="32"/>
                <w:lang w:eastAsia="zh-Hans"/>
              </w:rPr>
              <w:t>论文20余篇，获国家发明专利2项、软件著作权3项。目前担任《生态与农村环境学报》杂志青年编委、文冠果产业国家创新联盟秘书处秘书、《Plant Molecular Biology》等期刊审稿人。</w:t>
            </w:r>
          </w:p>
        </w:tc>
      </w:tr>
      <w:tr w:rsidR="002E3C74">
        <w:tc>
          <w:tcPr>
            <w:tcW w:w="2328" w:type="dxa"/>
            <w:gridSpan w:val="2"/>
            <w:vAlign w:val="center"/>
          </w:tcPr>
          <w:p w:rsidR="002E3C74" w:rsidRDefault="00450EA1">
            <w:pPr>
              <w:jc w:val="center"/>
              <w:rPr>
                <w:rFonts w:ascii="仿宋_GB2312" w:eastAsia="仿宋_GB2312" w:hAnsi="宋体"/>
                <w:sz w:val="28"/>
                <w:szCs w:val="32"/>
              </w:rPr>
            </w:pPr>
            <w:r>
              <w:rPr>
                <w:rFonts w:ascii="仿宋_GB2312" w:eastAsia="仿宋_GB2312" w:hAnsi="宋体" w:hint="eastAsia"/>
                <w:sz w:val="28"/>
                <w:szCs w:val="32"/>
                <w:lang w:eastAsia="zh-Hans"/>
              </w:rPr>
              <w:t>个人</w:t>
            </w:r>
            <w:r>
              <w:rPr>
                <w:rFonts w:ascii="仿宋_GB2312" w:eastAsia="仿宋_GB2312" w:hAnsi="宋体"/>
                <w:sz w:val="28"/>
                <w:szCs w:val="32"/>
              </w:rPr>
              <w:t>学术主页</w:t>
            </w:r>
          </w:p>
        </w:tc>
        <w:tc>
          <w:tcPr>
            <w:tcW w:w="6732" w:type="dxa"/>
            <w:gridSpan w:val="5"/>
            <w:vAlign w:val="center"/>
          </w:tcPr>
          <w:p w:rsidR="002E3C74" w:rsidRDefault="00450EA1">
            <w:pPr>
              <w:jc w:val="center"/>
              <w:rPr>
                <w:rFonts w:ascii="仿宋_GB2312" w:eastAsia="仿宋_GB2312" w:hAnsi="宋体"/>
                <w:sz w:val="28"/>
                <w:szCs w:val="32"/>
              </w:rPr>
            </w:pPr>
            <w:r>
              <w:rPr>
                <w:rFonts w:ascii="仿宋_GB2312" w:eastAsia="仿宋_GB2312" w:hAnsi="宋体" w:hint="eastAsia"/>
                <w:sz w:val="28"/>
                <w:szCs w:val="32"/>
                <w:lang w:eastAsia="zh-Hans"/>
              </w:rPr>
              <w:t>链接</w:t>
            </w:r>
            <w:r>
              <w:rPr>
                <w:rFonts w:ascii="仿宋_GB2312" w:eastAsia="仿宋_GB2312" w:hAnsi="宋体" w:hint="eastAsia"/>
                <w:sz w:val="28"/>
                <w:szCs w:val="32"/>
              </w:rPr>
              <w:t>（选填）</w:t>
            </w:r>
          </w:p>
        </w:tc>
      </w:tr>
      <w:tr w:rsidR="002E3C74" w:rsidTr="0054616B">
        <w:trPr>
          <w:trHeight w:val="829"/>
        </w:trPr>
        <w:tc>
          <w:tcPr>
            <w:tcW w:w="2328" w:type="dxa"/>
            <w:gridSpan w:val="2"/>
            <w:vAlign w:val="center"/>
          </w:tcPr>
          <w:p w:rsidR="002E3C74" w:rsidRDefault="00450EA1">
            <w:pPr>
              <w:jc w:val="center"/>
              <w:rPr>
                <w:rFonts w:ascii="仿宋_GB2312" w:eastAsia="仿宋_GB2312" w:hAnsi="宋体"/>
                <w:sz w:val="28"/>
                <w:szCs w:val="32"/>
              </w:rPr>
            </w:pPr>
            <w:r>
              <w:rPr>
                <w:rFonts w:ascii="仿宋_GB2312" w:eastAsia="仿宋_GB2312" w:hAnsi="宋体"/>
                <w:sz w:val="28"/>
                <w:szCs w:val="32"/>
              </w:rPr>
              <w:t>主讲</w:t>
            </w:r>
            <w:r>
              <w:rPr>
                <w:rFonts w:ascii="仿宋_GB2312" w:eastAsia="仿宋_GB2312" w:hAnsi="宋体" w:hint="eastAsia"/>
                <w:sz w:val="28"/>
                <w:szCs w:val="32"/>
                <w:lang w:eastAsia="zh-Hans"/>
              </w:rPr>
              <w:t>研究生</w:t>
            </w:r>
            <w:r>
              <w:rPr>
                <w:rFonts w:ascii="仿宋_GB2312" w:eastAsia="仿宋_GB2312" w:hAnsi="宋体"/>
                <w:sz w:val="28"/>
                <w:szCs w:val="32"/>
              </w:rPr>
              <w:t>课程</w:t>
            </w:r>
          </w:p>
        </w:tc>
        <w:tc>
          <w:tcPr>
            <w:tcW w:w="6732" w:type="dxa"/>
            <w:gridSpan w:val="5"/>
            <w:vAlign w:val="center"/>
          </w:tcPr>
          <w:p w:rsidR="002E3C74" w:rsidRDefault="00450EA1">
            <w:pPr>
              <w:jc w:val="center"/>
              <w:rPr>
                <w:rFonts w:ascii="仿宋_GB2312" w:eastAsia="仿宋_GB2312" w:hAnsi="宋体"/>
                <w:sz w:val="28"/>
                <w:szCs w:val="32"/>
              </w:rPr>
            </w:pPr>
            <w:r>
              <w:rPr>
                <w:rFonts w:ascii="仿宋_GB2312" w:eastAsia="仿宋_GB2312" w:hAnsi="宋体" w:hint="eastAsia"/>
                <w:sz w:val="28"/>
                <w:szCs w:val="32"/>
                <w:lang w:eastAsia="zh-Hans"/>
              </w:rPr>
              <w:t>课程名称、慕课网址（选填</w:t>
            </w:r>
            <w:r>
              <w:rPr>
                <w:rFonts w:ascii="仿宋_GB2312" w:eastAsia="仿宋_GB2312" w:hAnsi="宋体" w:hint="eastAsia"/>
                <w:sz w:val="28"/>
                <w:szCs w:val="32"/>
              </w:rPr>
              <w:t>）</w:t>
            </w:r>
          </w:p>
        </w:tc>
      </w:tr>
    </w:tbl>
    <w:p w:rsidR="002E3C74" w:rsidRPr="009F7EAA" w:rsidRDefault="00450EA1">
      <w:pPr>
        <w:rPr>
          <w:rFonts w:ascii="黑体" w:eastAsia="黑体" w:hAnsi="黑体"/>
          <w:sz w:val="32"/>
          <w:szCs w:val="32"/>
        </w:rPr>
      </w:pPr>
      <w:r>
        <w:rPr>
          <w:rFonts w:ascii="宋体" w:hAnsi="宋体" w:hint="eastAsia"/>
          <w:szCs w:val="32"/>
        </w:rPr>
        <w:t>注：学科/类别、</w:t>
      </w:r>
      <w:r>
        <w:rPr>
          <w:rFonts w:ascii="宋体" w:hAnsi="宋体" w:hint="eastAsia"/>
          <w:szCs w:val="32"/>
          <w:lang w:eastAsia="zh-Hans"/>
        </w:rPr>
        <w:t>招生</w:t>
      </w:r>
      <w:r>
        <w:rPr>
          <w:rFonts w:ascii="宋体" w:hAnsi="宋体" w:hint="eastAsia"/>
          <w:szCs w:val="32"/>
        </w:rPr>
        <w:t>方向</w:t>
      </w:r>
      <w:r>
        <w:rPr>
          <w:rFonts w:ascii="宋体" w:hAnsi="宋体"/>
          <w:szCs w:val="32"/>
        </w:rPr>
        <w:t>/</w:t>
      </w:r>
      <w:r>
        <w:rPr>
          <w:rFonts w:ascii="宋体" w:hAnsi="宋体" w:hint="eastAsia"/>
          <w:szCs w:val="32"/>
          <w:lang w:eastAsia="zh-Hans"/>
        </w:rPr>
        <w:t>领域</w:t>
      </w:r>
      <w:r>
        <w:rPr>
          <w:rFonts w:ascii="宋体" w:hAnsi="宋体" w:hint="eastAsia"/>
          <w:szCs w:val="32"/>
        </w:rPr>
        <w:t>须与招生专业目录保持一致。</w:t>
      </w:r>
    </w:p>
    <w:p w:rsidR="002E3C74" w:rsidRDefault="00450EA1">
      <w:pPr>
        <w:rPr>
          <w:rFonts w:ascii="黑体" w:eastAsia="黑体" w:hAnsi="黑体"/>
          <w:sz w:val="32"/>
          <w:szCs w:val="32"/>
        </w:rPr>
      </w:pPr>
      <w:r>
        <w:rPr>
          <w:rFonts w:ascii="黑体" w:eastAsia="黑体" w:hAnsi="黑体" w:hint="eastAsia"/>
          <w:sz w:val="32"/>
          <w:szCs w:val="32"/>
          <w:lang w:eastAsia="zh-Hans"/>
        </w:rPr>
        <w:lastRenderedPageBreak/>
        <w:t>二</w:t>
      </w:r>
      <w:r>
        <w:rPr>
          <w:rFonts w:ascii="黑体" w:eastAsia="黑体" w:hAnsi="黑体" w:hint="eastAsia"/>
          <w:sz w:val="32"/>
          <w:szCs w:val="32"/>
        </w:rPr>
        <w:t>、</w:t>
      </w:r>
      <w:r>
        <w:rPr>
          <w:rFonts w:ascii="黑体" w:eastAsia="黑体" w:hAnsi="黑体" w:hint="eastAsia"/>
          <w:sz w:val="32"/>
          <w:szCs w:val="32"/>
          <w:lang w:eastAsia="zh-Hans"/>
        </w:rPr>
        <w:t>代表性学术论文与著作</w:t>
      </w:r>
    </w:p>
    <w:tbl>
      <w:tblPr>
        <w:tblStyle w:val="a9"/>
        <w:tblW w:w="0" w:type="auto"/>
        <w:tblLook w:val="04A0" w:firstRow="1" w:lastRow="0" w:firstColumn="1" w:lastColumn="0" w:noHBand="0" w:noVBand="1"/>
      </w:tblPr>
      <w:tblGrid>
        <w:gridCol w:w="1084"/>
        <w:gridCol w:w="7751"/>
      </w:tblGrid>
      <w:tr w:rsidR="002E3C74" w:rsidTr="00910977">
        <w:tc>
          <w:tcPr>
            <w:tcW w:w="1084" w:type="dxa"/>
          </w:tcPr>
          <w:p w:rsidR="002E3C74" w:rsidRDefault="00450EA1">
            <w:pPr>
              <w:jc w:val="center"/>
              <w:rPr>
                <w:rFonts w:ascii="仿宋_GB2312" w:eastAsia="仿宋_GB2312" w:hAnsi="宋体"/>
                <w:sz w:val="28"/>
                <w:szCs w:val="32"/>
              </w:rPr>
            </w:pPr>
            <w:r>
              <w:rPr>
                <w:rFonts w:ascii="仿宋_GB2312" w:eastAsia="仿宋_GB2312" w:hAnsi="宋体" w:hint="eastAsia"/>
                <w:sz w:val="28"/>
                <w:szCs w:val="32"/>
              </w:rPr>
              <w:t>序号</w:t>
            </w:r>
          </w:p>
        </w:tc>
        <w:tc>
          <w:tcPr>
            <w:tcW w:w="7751" w:type="dxa"/>
          </w:tcPr>
          <w:p w:rsidR="002E3C74" w:rsidRDefault="00450EA1">
            <w:pPr>
              <w:jc w:val="center"/>
              <w:rPr>
                <w:rFonts w:ascii="仿宋_GB2312" w:eastAsia="仿宋_GB2312" w:hAnsi="宋体"/>
                <w:sz w:val="28"/>
                <w:szCs w:val="32"/>
              </w:rPr>
            </w:pPr>
            <w:r>
              <w:rPr>
                <w:rFonts w:ascii="仿宋_GB2312" w:eastAsia="仿宋_GB2312" w:hAnsi="宋体" w:hint="eastAsia"/>
                <w:sz w:val="28"/>
                <w:szCs w:val="32"/>
              </w:rPr>
              <w:t>论文</w:t>
            </w:r>
            <w:r>
              <w:rPr>
                <w:rFonts w:ascii="仿宋_GB2312" w:eastAsia="仿宋_GB2312" w:hAnsi="宋体" w:hint="eastAsia"/>
                <w:sz w:val="28"/>
                <w:szCs w:val="32"/>
                <w:lang w:eastAsia="zh-Hans"/>
              </w:rPr>
              <w:t>或著作</w:t>
            </w:r>
            <w:r>
              <w:rPr>
                <w:rFonts w:ascii="仿宋_GB2312" w:eastAsia="仿宋_GB2312" w:hAnsi="宋体" w:hint="eastAsia"/>
                <w:sz w:val="28"/>
                <w:szCs w:val="32"/>
              </w:rPr>
              <w:t>题目（以参考文献格式列举）</w:t>
            </w:r>
          </w:p>
        </w:tc>
      </w:tr>
      <w:tr w:rsidR="002E3C74" w:rsidTr="007E28A9">
        <w:tc>
          <w:tcPr>
            <w:tcW w:w="1084" w:type="dxa"/>
            <w:vAlign w:val="center"/>
          </w:tcPr>
          <w:p w:rsidR="002E3C74" w:rsidRPr="007E28A9" w:rsidRDefault="00450EA1">
            <w:pPr>
              <w:jc w:val="center"/>
              <w:rPr>
                <w:rFonts w:eastAsia="仿宋_GB2312"/>
                <w:sz w:val="28"/>
                <w:szCs w:val="32"/>
              </w:rPr>
            </w:pPr>
            <w:r w:rsidRPr="007E28A9">
              <w:rPr>
                <w:rFonts w:eastAsia="仿宋_GB2312" w:hint="eastAsia"/>
                <w:sz w:val="28"/>
                <w:szCs w:val="32"/>
              </w:rPr>
              <w:t>1</w:t>
            </w:r>
          </w:p>
        </w:tc>
        <w:tc>
          <w:tcPr>
            <w:tcW w:w="7751" w:type="dxa"/>
            <w:vAlign w:val="center"/>
          </w:tcPr>
          <w:p w:rsidR="002E3C74" w:rsidRPr="007E28A9" w:rsidRDefault="00702517" w:rsidP="007E28A9">
            <w:pPr>
              <w:spacing w:line="360" w:lineRule="auto"/>
              <w:jc w:val="both"/>
              <w:rPr>
                <w:rFonts w:eastAsia="仿宋_GB2312"/>
                <w:sz w:val="24"/>
                <w:szCs w:val="32"/>
              </w:rPr>
            </w:pPr>
            <w:proofErr w:type="spellStart"/>
            <w:r w:rsidRPr="00794B1C">
              <w:rPr>
                <w:rFonts w:eastAsia="仿宋_GB2312"/>
                <w:b/>
                <w:sz w:val="24"/>
                <w:szCs w:val="32"/>
              </w:rPr>
              <w:t>Jingbin</w:t>
            </w:r>
            <w:proofErr w:type="spellEnd"/>
            <w:r w:rsidRPr="00794B1C">
              <w:rPr>
                <w:rFonts w:eastAsia="仿宋_GB2312"/>
                <w:b/>
                <w:sz w:val="24"/>
                <w:szCs w:val="32"/>
              </w:rPr>
              <w:t xml:space="preserve"> Li</w:t>
            </w:r>
            <w:r w:rsidRPr="007E28A9">
              <w:rPr>
                <w:rFonts w:eastAsia="仿宋_GB2312"/>
                <w:sz w:val="24"/>
                <w:szCs w:val="32"/>
              </w:rPr>
              <w:t xml:space="preserve">, </w:t>
            </w:r>
            <w:proofErr w:type="spellStart"/>
            <w:r w:rsidRPr="007E28A9">
              <w:rPr>
                <w:rFonts w:eastAsia="仿宋_GB2312"/>
                <w:sz w:val="24"/>
                <w:szCs w:val="32"/>
              </w:rPr>
              <w:t>Xudong</w:t>
            </w:r>
            <w:proofErr w:type="spellEnd"/>
            <w:r w:rsidRPr="007E28A9">
              <w:rPr>
                <w:rFonts w:eastAsia="仿宋_GB2312"/>
                <w:sz w:val="24"/>
                <w:szCs w:val="32"/>
              </w:rPr>
              <w:t xml:space="preserve"> Zhou, </w:t>
            </w:r>
            <w:proofErr w:type="spellStart"/>
            <w:r w:rsidRPr="007E28A9">
              <w:rPr>
                <w:rFonts w:eastAsia="仿宋_GB2312"/>
                <w:sz w:val="24"/>
                <w:szCs w:val="32"/>
              </w:rPr>
              <w:t>Chaowei</w:t>
            </w:r>
            <w:proofErr w:type="spellEnd"/>
            <w:r w:rsidRPr="007E28A9">
              <w:rPr>
                <w:rFonts w:eastAsia="仿宋_GB2312"/>
                <w:sz w:val="24"/>
                <w:szCs w:val="32"/>
              </w:rPr>
              <w:t xml:space="preserve"> </w:t>
            </w:r>
            <w:proofErr w:type="spellStart"/>
            <w:r w:rsidRPr="007E28A9">
              <w:rPr>
                <w:rFonts w:eastAsia="仿宋_GB2312"/>
                <w:sz w:val="24"/>
                <w:szCs w:val="32"/>
              </w:rPr>
              <w:t>Xiong</w:t>
            </w:r>
            <w:proofErr w:type="spellEnd"/>
            <w:r w:rsidRPr="007E28A9">
              <w:rPr>
                <w:rFonts w:eastAsia="仿宋_GB2312"/>
                <w:sz w:val="24"/>
                <w:szCs w:val="32"/>
              </w:rPr>
              <w:t xml:space="preserve">, Hui Zhou, He Li, </w:t>
            </w:r>
            <w:proofErr w:type="spellStart"/>
            <w:r w:rsidRPr="007E28A9">
              <w:rPr>
                <w:rFonts w:eastAsia="仿宋_GB2312"/>
                <w:sz w:val="24"/>
                <w:szCs w:val="32"/>
              </w:rPr>
              <w:t>Chengjiang</w:t>
            </w:r>
            <w:proofErr w:type="spellEnd"/>
            <w:r w:rsidRPr="007E28A9">
              <w:rPr>
                <w:rFonts w:eastAsia="仿宋_GB2312"/>
                <w:sz w:val="24"/>
                <w:szCs w:val="32"/>
              </w:rPr>
              <w:t xml:space="preserve"> </w:t>
            </w:r>
            <w:proofErr w:type="spellStart"/>
            <w:r w:rsidRPr="007E28A9">
              <w:rPr>
                <w:rFonts w:eastAsia="仿宋_GB2312"/>
                <w:sz w:val="24"/>
                <w:szCs w:val="32"/>
              </w:rPr>
              <w:t>Ruan</w:t>
            </w:r>
            <w:proofErr w:type="spellEnd"/>
            <w:r w:rsidRPr="007E28A9">
              <w:rPr>
                <w:rFonts w:eastAsia="仿宋_GB2312"/>
                <w:sz w:val="24"/>
                <w:szCs w:val="32"/>
              </w:rPr>
              <w:t xml:space="preserve">. </w:t>
            </w:r>
            <w:proofErr w:type="spellStart"/>
            <w:r w:rsidRPr="007E28A9">
              <w:rPr>
                <w:rFonts w:eastAsia="仿宋_GB2312"/>
                <w:sz w:val="24"/>
                <w:szCs w:val="32"/>
              </w:rPr>
              <w:t>Yellowhorn</w:t>
            </w:r>
            <w:proofErr w:type="spellEnd"/>
            <w:r w:rsidRPr="007E28A9">
              <w:rPr>
                <w:rFonts w:eastAsia="仿宋_GB2312"/>
                <w:sz w:val="24"/>
                <w:szCs w:val="32"/>
              </w:rPr>
              <w:t xml:space="preserve"> Xso-miR5149-XsGTL1 enhances water-use efficiency and drought tolerance by regulating leaf morphology and stomatal density. International Journal of Biological Macromolecules, 2023, 237: 124060. (</w:t>
            </w:r>
            <w:r w:rsidR="009F5209" w:rsidRPr="007E28A9">
              <w:rPr>
                <w:rFonts w:eastAsia="仿宋_GB2312" w:hint="eastAsia"/>
                <w:sz w:val="24"/>
                <w:szCs w:val="32"/>
              </w:rPr>
              <w:t>中科院</w:t>
            </w:r>
            <w:r w:rsidR="009F5209" w:rsidRPr="007E28A9">
              <w:rPr>
                <w:rFonts w:eastAsia="仿宋_GB2312"/>
                <w:sz w:val="24"/>
                <w:szCs w:val="32"/>
              </w:rPr>
              <w:t>SCI-1</w:t>
            </w:r>
            <w:r w:rsidR="009F5209" w:rsidRPr="007E28A9">
              <w:rPr>
                <w:rFonts w:eastAsia="仿宋_GB2312"/>
                <w:sz w:val="24"/>
                <w:szCs w:val="32"/>
              </w:rPr>
              <w:t>区</w:t>
            </w:r>
            <w:r w:rsidR="00C70F45" w:rsidRPr="007E28A9">
              <w:rPr>
                <w:rFonts w:eastAsia="仿宋_GB2312" w:hint="eastAsia"/>
                <w:sz w:val="24"/>
                <w:szCs w:val="32"/>
              </w:rPr>
              <w:t>，</w:t>
            </w:r>
            <w:r w:rsidR="009F5209" w:rsidRPr="007E28A9">
              <w:rPr>
                <w:rFonts w:eastAsia="仿宋_GB2312"/>
                <w:sz w:val="24"/>
                <w:szCs w:val="32"/>
              </w:rPr>
              <w:t>TOP</w:t>
            </w:r>
            <w:r w:rsidR="009F5209" w:rsidRPr="007E28A9">
              <w:rPr>
                <w:rFonts w:eastAsia="仿宋_GB2312"/>
                <w:sz w:val="24"/>
                <w:szCs w:val="32"/>
              </w:rPr>
              <w:t>期刊</w:t>
            </w:r>
            <w:r w:rsidR="00C70F45" w:rsidRPr="007E28A9">
              <w:rPr>
                <w:rFonts w:eastAsia="仿宋_GB2312" w:hint="eastAsia"/>
                <w:sz w:val="24"/>
                <w:szCs w:val="32"/>
              </w:rPr>
              <w:t>，</w:t>
            </w:r>
            <w:r w:rsidRPr="007E28A9">
              <w:rPr>
                <w:rFonts w:eastAsia="仿宋_GB2312"/>
                <w:sz w:val="24"/>
                <w:szCs w:val="32"/>
              </w:rPr>
              <w:t>JCR Q1</w:t>
            </w:r>
            <w:r w:rsidR="00C70F45" w:rsidRPr="007E28A9">
              <w:rPr>
                <w:rFonts w:eastAsia="仿宋_GB2312" w:hint="eastAsia"/>
                <w:sz w:val="24"/>
                <w:szCs w:val="32"/>
              </w:rPr>
              <w:t>，</w:t>
            </w:r>
            <w:r w:rsidRPr="007E28A9">
              <w:rPr>
                <w:rFonts w:eastAsia="仿宋_GB2312"/>
                <w:sz w:val="24"/>
                <w:szCs w:val="32"/>
              </w:rPr>
              <w:t>IF=8.</w:t>
            </w:r>
            <w:r w:rsidR="00A85B3E" w:rsidRPr="007E28A9">
              <w:rPr>
                <w:rFonts w:eastAsia="仿宋_GB2312"/>
                <w:sz w:val="24"/>
                <w:szCs w:val="32"/>
              </w:rPr>
              <w:t>2</w:t>
            </w:r>
            <w:r w:rsidRPr="007E28A9">
              <w:rPr>
                <w:rFonts w:eastAsia="仿宋_GB2312"/>
                <w:sz w:val="24"/>
                <w:szCs w:val="32"/>
              </w:rPr>
              <w:t>)</w:t>
            </w:r>
          </w:p>
        </w:tc>
      </w:tr>
      <w:tr w:rsidR="002E3C74" w:rsidTr="007E28A9">
        <w:tc>
          <w:tcPr>
            <w:tcW w:w="1084" w:type="dxa"/>
            <w:vAlign w:val="center"/>
          </w:tcPr>
          <w:p w:rsidR="002E3C74" w:rsidRPr="007E28A9" w:rsidRDefault="00450EA1">
            <w:pPr>
              <w:jc w:val="center"/>
              <w:rPr>
                <w:rFonts w:eastAsia="仿宋_GB2312"/>
                <w:sz w:val="28"/>
                <w:szCs w:val="32"/>
              </w:rPr>
            </w:pPr>
            <w:r w:rsidRPr="007E28A9">
              <w:rPr>
                <w:rFonts w:eastAsia="仿宋_GB2312" w:hint="eastAsia"/>
                <w:sz w:val="28"/>
                <w:szCs w:val="32"/>
              </w:rPr>
              <w:t>2</w:t>
            </w:r>
          </w:p>
        </w:tc>
        <w:tc>
          <w:tcPr>
            <w:tcW w:w="7751" w:type="dxa"/>
            <w:vAlign w:val="center"/>
          </w:tcPr>
          <w:p w:rsidR="002E3C74" w:rsidRPr="007E28A9" w:rsidRDefault="00702517" w:rsidP="007E28A9">
            <w:pPr>
              <w:spacing w:line="360" w:lineRule="auto"/>
              <w:jc w:val="both"/>
              <w:rPr>
                <w:rFonts w:eastAsia="仿宋_GB2312"/>
                <w:sz w:val="24"/>
                <w:szCs w:val="32"/>
              </w:rPr>
            </w:pPr>
            <w:proofErr w:type="spellStart"/>
            <w:r w:rsidRPr="00794B1C">
              <w:rPr>
                <w:rFonts w:eastAsia="仿宋_GB2312"/>
                <w:b/>
                <w:sz w:val="24"/>
                <w:szCs w:val="32"/>
              </w:rPr>
              <w:t>Jingbin</w:t>
            </w:r>
            <w:proofErr w:type="spellEnd"/>
            <w:r w:rsidRPr="00794B1C">
              <w:rPr>
                <w:rFonts w:eastAsia="仿宋_GB2312"/>
                <w:b/>
                <w:sz w:val="24"/>
                <w:szCs w:val="32"/>
              </w:rPr>
              <w:t xml:space="preserve"> Li</w:t>
            </w:r>
            <w:r w:rsidRPr="007E28A9">
              <w:rPr>
                <w:rFonts w:eastAsia="仿宋_GB2312"/>
                <w:sz w:val="24"/>
                <w:szCs w:val="32"/>
              </w:rPr>
              <w:t xml:space="preserve">, </w:t>
            </w:r>
            <w:proofErr w:type="spellStart"/>
            <w:r w:rsidRPr="007E28A9">
              <w:rPr>
                <w:rFonts w:eastAsia="仿宋_GB2312"/>
                <w:sz w:val="24"/>
                <w:szCs w:val="32"/>
              </w:rPr>
              <w:t>Chaowei</w:t>
            </w:r>
            <w:proofErr w:type="spellEnd"/>
            <w:r w:rsidRPr="007E28A9">
              <w:rPr>
                <w:rFonts w:eastAsia="仿宋_GB2312"/>
                <w:sz w:val="24"/>
                <w:szCs w:val="32"/>
              </w:rPr>
              <w:t xml:space="preserve"> </w:t>
            </w:r>
            <w:proofErr w:type="spellStart"/>
            <w:r w:rsidRPr="007E28A9">
              <w:rPr>
                <w:rFonts w:eastAsia="仿宋_GB2312"/>
                <w:sz w:val="24"/>
                <w:szCs w:val="32"/>
              </w:rPr>
              <w:t>Xiong</w:t>
            </w:r>
            <w:proofErr w:type="spellEnd"/>
            <w:r w:rsidRPr="007E28A9">
              <w:rPr>
                <w:rFonts w:eastAsia="仿宋_GB2312"/>
                <w:sz w:val="24"/>
                <w:szCs w:val="32"/>
              </w:rPr>
              <w:t xml:space="preserve">, Dong </w:t>
            </w:r>
            <w:proofErr w:type="spellStart"/>
            <w:r w:rsidRPr="007E28A9">
              <w:rPr>
                <w:rFonts w:eastAsia="仿宋_GB2312"/>
                <w:sz w:val="24"/>
                <w:szCs w:val="32"/>
              </w:rPr>
              <w:t>Ruan</w:t>
            </w:r>
            <w:proofErr w:type="spellEnd"/>
            <w:r w:rsidRPr="007E28A9">
              <w:rPr>
                <w:rFonts w:eastAsia="仿宋_GB2312"/>
                <w:sz w:val="24"/>
                <w:szCs w:val="32"/>
              </w:rPr>
              <w:t xml:space="preserve">, Wei Du, He Li, </w:t>
            </w:r>
            <w:proofErr w:type="spellStart"/>
            <w:r w:rsidRPr="007E28A9">
              <w:rPr>
                <w:rFonts w:eastAsia="仿宋_GB2312"/>
                <w:sz w:val="24"/>
                <w:szCs w:val="32"/>
              </w:rPr>
              <w:t>Chengjiang</w:t>
            </w:r>
            <w:proofErr w:type="spellEnd"/>
            <w:r w:rsidRPr="007E28A9">
              <w:rPr>
                <w:rFonts w:eastAsia="仿宋_GB2312"/>
                <w:sz w:val="24"/>
                <w:szCs w:val="32"/>
              </w:rPr>
              <w:t xml:space="preserve"> </w:t>
            </w:r>
            <w:proofErr w:type="spellStart"/>
            <w:r w:rsidRPr="007E28A9">
              <w:rPr>
                <w:rFonts w:eastAsia="仿宋_GB2312"/>
                <w:sz w:val="24"/>
                <w:szCs w:val="32"/>
              </w:rPr>
              <w:t>Ruan</w:t>
            </w:r>
            <w:proofErr w:type="spellEnd"/>
            <w:r w:rsidRPr="007E28A9">
              <w:rPr>
                <w:rFonts w:eastAsia="仿宋_GB2312"/>
                <w:sz w:val="24"/>
                <w:szCs w:val="32"/>
              </w:rPr>
              <w:t xml:space="preserve">. Identification of </w:t>
            </w:r>
            <w:r w:rsidRPr="007E28A9">
              <w:rPr>
                <w:rFonts w:eastAsia="仿宋_GB2312"/>
                <w:i/>
                <w:sz w:val="24"/>
                <w:szCs w:val="32"/>
              </w:rPr>
              <w:t xml:space="preserve">Camellia </w:t>
            </w:r>
            <w:proofErr w:type="spellStart"/>
            <w:r w:rsidRPr="007E28A9">
              <w:rPr>
                <w:rFonts w:eastAsia="仿宋_GB2312"/>
                <w:i/>
                <w:sz w:val="24"/>
                <w:szCs w:val="32"/>
              </w:rPr>
              <w:t>oleifera</w:t>
            </w:r>
            <w:proofErr w:type="spellEnd"/>
            <w:r w:rsidRPr="007E28A9">
              <w:rPr>
                <w:rFonts w:eastAsia="仿宋_GB2312"/>
                <w:sz w:val="24"/>
                <w:szCs w:val="32"/>
              </w:rPr>
              <w:t xml:space="preserve"> WRKY transcription factor genes and functional characterization of CoWRKY78. Frontiers in Plant Science, 2023, 14:1110366. (</w:t>
            </w:r>
            <w:r w:rsidR="00A85B3E" w:rsidRPr="007E28A9">
              <w:rPr>
                <w:rFonts w:eastAsia="仿宋_GB2312" w:hint="eastAsia"/>
                <w:sz w:val="24"/>
                <w:szCs w:val="32"/>
              </w:rPr>
              <w:t>中科院</w:t>
            </w:r>
            <w:r w:rsidR="00A85B3E" w:rsidRPr="007E28A9">
              <w:rPr>
                <w:rFonts w:eastAsia="仿宋_GB2312"/>
                <w:sz w:val="24"/>
                <w:szCs w:val="32"/>
              </w:rPr>
              <w:t>SCI-</w:t>
            </w:r>
            <w:r w:rsidR="00A85B3E" w:rsidRPr="007E28A9">
              <w:rPr>
                <w:rFonts w:eastAsia="仿宋_GB2312"/>
                <w:sz w:val="24"/>
                <w:szCs w:val="32"/>
              </w:rPr>
              <w:t>2</w:t>
            </w:r>
            <w:r w:rsidR="00A85B3E" w:rsidRPr="007E28A9">
              <w:rPr>
                <w:rFonts w:eastAsia="仿宋_GB2312"/>
                <w:sz w:val="24"/>
                <w:szCs w:val="32"/>
              </w:rPr>
              <w:t>区</w:t>
            </w:r>
            <w:r w:rsidR="00C70F45" w:rsidRPr="007E28A9">
              <w:rPr>
                <w:rFonts w:eastAsia="仿宋_GB2312" w:hint="eastAsia"/>
                <w:sz w:val="24"/>
                <w:szCs w:val="32"/>
              </w:rPr>
              <w:t>，</w:t>
            </w:r>
            <w:r w:rsidR="00A85B3E" w:rsidRPr="007E28A9">
              <w:rPr>
                <w:rFonts w:eastAsia="仿宋_GB2312"/>
                <w:sz w:val="24"/>
                <w:szCs w:val="32"/>
              </w:rPr>
              <w:t>TOP</w:t>
            </w:r>
            <w:r w:rsidR="00A85B3E" w:rsidRPr="007E28A9">
              <w:rPr>
                <w:rFonts w:eastAsia="仿宋_GB2312"/>
                <w:sz w:val="24"/>
                <w:szCs w:val="32"/>
              </w:rPr>
              <w:t>期刊</w:t>
            </w:r>
            <w:r w:rsidR="00C70F45" w:rsidRPr="007E28A9">
              <w:rPr>
                <w:rFonts w:eastAsia="仿宋_GB2312" w:hint="eastAsia"/>
                <w:sz w:val="24"/>
                <w:szCs w:val="32"/>
              </w:rPr>
              <w:t>，</w:t>
            </w:r>
            <w:r w:rsidRPr="007E28A9">
              <w:rPr>
                <w:rFonts w:eastAsia="仿宋_GB2312"/>
                <w:sz w:val="24"/>
                <w:szCs w:val="32"/>
              </w:rPr>
              <w:t>JCR Q1</w:t>
            </w:r>
            <w:r w:rsidR="00C70F45" w:rsidRPr="007E28A9">
              <w:rPr>
                <w:rFonts w:eastAsia="仿宋_GB2312" w:hint="eastAsia"/>
                <w:sz w:val="24"/>
                <w:szCs w:val="32"/>
              </w:rPr>
              <w:t>，</w:t>
            </w:r>
            <w:r w:rsidRPr="007E28A9">
              <w:rPr>
                <w:rFonts w:eastAsia="仿宋_GB2312"/>
                <w:sz w:val="24"/>
                <w:szCs w:val="32"/>
              </w:rPr>
              <w:t>IF=6.627)</w:t>
            </w:r>
          </w:p>
        </w:tc>
      </w:tr>
      <w:tr w:rsidR="002E3C74" w:rsidTr="007E28A9">
        <w:tc>
          <w:tcPr>
            <w:tcW w:w="1084" w:type="dxa"/>
            <w:vAlign w:val="center"/>
          </w:tcPr>
          <w:p w:rsidR="002E3C74" w:rsidRPr="007E28A9" w:rsidRDefault="00450EA1">
            <w:pPr>
              <w:jc w:val="center"/>
              <w:rPr>
                <w:rFonts w:eastAsia="仿宋_GB2312"/>
                <w:sz w:val="28"/>
                <w:szCs w:val="32"/>
              </w:rPr>
            </w:pPr>
            <w:r w:rsidRPr="007E28A9">
              <w:rPr>
                <w:rFonts w:eastAsia="仿宋_GB2312" w:hint="eastAsia"/>
                <w:sz w:val="28"/>
                <w:szCs w:val="32"/>
              </w:rPr>
              <w:t>3</w:t>
            </w:r>
          </w:p>
        </w:tc>
        <w:tc>
          <w:tcPr>
            <w:tcW w:w="7751" w:type="dxa"/>
            <w:vAlign w:val="center"/>
          </w:tcPr>
          <w:p w:rsidR="002E3C74" w:rsidRPr="007E28A9" w:rsidRDefault="00702517" w:rsidP="007E28A9">
            <w:pPr>
              <w:spacing w:line="360" w:lineRule="auto"/>
              <w:jc w:val="both"/>
              <w:rPr>
                <w:rFonts w:eastAsia="仿宋_GB2312"/>
                <w:sz w:val="24"/>
                <w:szCs w:val="32"/>
              </w:rPr>
            </w:pPr>
            <w:proofErr w:type="spellStart"/>
            <w:r w:rsidRPr="00794B1C">
              <w:rPr>
                <w:rFonts w:eastAsia="仿宋_GB2312"/>
                <w:b/>
                <w:sz w:val="24"/>
                <w:szCs w:val="32"/>
              </w:rPr>
              <w:t>Jingbin</w:t>
            </w:r>
            <w:proofErr w:type="spellEnd"/>
            <w:r w:rsidRPr="00794B1C">
              <w:rPr>
                <w:rFonts w:eastAsia="仿宋_GB2312"/>
                <w:b/>
                <w:sz w:val="24"/>
                <w:szCs w:val="32"/>
              </w:rPr>
              <w:t xml:space="preserve"> Li</w:t>
            </w:r>
            <w:r w:rsidRPr="007E28A9">
              <w:rPr>
                <w:rFonts w:eastAsia="仿宋_GB2312"/>
                <w:sz w:val="24"/>
                <w:szCs w:val="32"/>
              </w:rPr>
              <w:t xml:space="preserve">, Hui Zhou, </w:t>
            </w:r>
            <w:proofErr w:type="spellStart"/>
            <w:r w:rsidRPr="007E28A9">
              <w:rPr>
                <w:rFonts w:eastAsia="仿宋_GB2312"/>
                <w:sz w:val="24"/>
                <w:szCs w:val="32"/>
              </w:rPr>
              <w:t>Chaowei</w:t>
            </w:r>
            <w:proofErr w:type="spellEnd"/>
            <w:r w:rsidRPr="007E28A9">
              <w:rPr>
                <w:rFonts w:eastAsia="仿宋_GB2312"/>
                <w:sz w:val="24"/>
                <w:szCs w:val="32"/>
              </w:rPr>
              <w:t xml:space="preserve"> </w:t>
            </w:r>
            <w:proofErr w:type="spellStart"/>
            <w:r w:rsidRPr="007E28A9">
              <w:rPr>
                <w:rFonts w:eastAsia="仿宋_GB2312"/>
                <w:sz w:val="24"/>
                <w:szCs w:val="32"/>
              </w:rPr>
              <w:t>Xiong</w:t>
            </w:r>
            <w:proofErr w:type="spellEnd"/>
            <w:r w:rsidRPr="007E28A9">
              <w:rPr>
                <w:rFonts w:eastAsia="仿宋_GB2312"/>
                <w:sz w:val="24"/>
                <w:szCs w:val="32"/>
              </w:rPr>
              <w:t xml:space="preserve">, </w:t>
            </w:r>
            <w:proofErr w:type="spellStart"/>
            <w:r w:rsidRPr="007E28A9">
              <w:rPr>
                <w:rFonts w:eastAsia="仿宋_GB2312"/>
                <w:sz w:val="24"/>
                <w:szCs w:val="32"/>
              </w:rPr>
              <w:t>Zijia</w:t>
            </w:r>
            <w:proofErr w:type="spellEnd"/>
            <w:r w:rsidRPr="007E28A9">
              <w:rPr>
                <w:rFonts w:eastAsia="仿宋_GB2312"/>
                <w:sz w:val="24"/>
                <w:szCs w:val="32"/>
              </w:rPr>
              <w:t xml:space="preserve"> Peng, Wei Du, He Li, Li Wang, </w:t>
            </w:r>
            <w:proofErr w:type="spellStart"/>
            <w:r w:rsidRPr="007E28A9">
              <w:rPr>
                <w:rFonts w:eastAsia="仿宋_GB2312"/>
                <w:sz w:val="24"/>
                <w:szCs w:val="32"/>
              </w:rPr>
              <w:t>Chengjiang</w:t>
            </w:r>
            <w:proofErr w:type="spellEnd"/>
            <w:r w:rsidRPr="007E28A9">
              <w:rPr>
                <w:rFonts w:eastAsia="仿宋_GB2312"/>
                <w:sz w:val="24"/>
                <w:szCs w:val="32"/>
              </w:rPr>
              <w:t xml:space="preserve"> </w:t>
            </w:r>
            <w:proofErr w:type="spellStart"/>
            <w:r w:rsidRPr="007E28A9">
              <w:rPr>
                <w:rFonts w:eastAsia="仿宋_GB2312"/>
                <w:sz w:val="24"/>
                <w:szCs w:val="32"/>
              </w:rPr>
              <w:t>Ruan</w:t>
            </w:r>
            <w:proofErr w:type="spellEnd"/>
            <w:r w:rsidRPr="007E28A9">
              <w:rPr>
                <w:rFonts w:eastAsia="仿宋_GB2312"/>
                <w:sz w:val="24"/>
                <w:szCs w:val="32"/>
              </w:rPr>
              <w:t xml:space="preserve">. Genome-wide analysis R2R3-MYB transcription factors in </w:t>
            </w:r>
            <w:proofErr w:type="spellStart"/>
            <w:r w:rsidRPr="007E28A9">
              <w:rPr>
                <w:rFonts w:eastAsia="仿宋_GB2312"/>
                <w:i/>
                <w:sz w:val="24"/>
                <w:szCs w:val="32"/>
              </w:rPr>
              <w:t>Xanthoceras</w:t>
            </w:r>
            <w:proofErr w:type="spellEnd"/>
            <w:r w:rsidRPr="007E28A9">
              <w:rPr>
                <w:rFonts w:eastAsia="仿宋_GB2312"/>
                <w:i/>
                <w:sz w:val="24"/>
                <w:szCs w:val="32"/>
              </w:rPr>
              <w:t xml:space="preserve"> </w:t>
            </w:r>
            <w:proofErr w:type="spellStart"/>
            <w:r w:rsidRPr="007E28A9">
              <w:rPr>
                <w:rFonts w:eastAsia="仿宋_GB2312"/>
                <w:i/>
                <w:sz w:val="24"/>
                <w:szCs w:val="32"/>
              </w:rPr>
              <w:t>sorbifolium</w:t>
            </w:r>
            <w:proofErr w:type="spellEnd"/>
            <w:r w:rsidRPr="007E28A9">
              <w:rPr>
                <w:rFonts w:eastAsia="仿宋_GB2312"/>
                <w:sz w:val="24"/>
                <w:szCs w:val="32"/>
              </w:rPr>
              <w:t xml:space="preserve"> Bunge and functional analysis of XsMYB30 in drought and salt stresses tolerance, Industrial Crops and Products, 2022, 178: 114597. (</w:t>
            </w:r>
            <w:r w:rsidR="009F5209" w:rsidRPr="007E28A9">
              <w:rPr>
                <w:rFonts w:eastAsia="仿宋_GB2312" w:hint="eastAsia"/>
                <w:sz w:val="24"/>
                <w:szCs w:val="32"/>
              </w:rPr>
              <w:t>中科院</w:t>
            </w:r>
            <w:r w:rsidR="009F5209" w:rsidRPr="007E28A9">
              <w:rPr>
                <w:rFonts w:eastAsia="仿宋_GB2312"/>
                <w:sz w:val="24"/>
                <w:szCs w:val="32"/>
              </w:rPr>
              <w:t>SCI-1</w:t>
            </w:r>
            <w:r w:rsidR="009F5209" w:rsidRPr="007E28A9">
              <w:rPr>
                <w:rFonts w:eastAsia="仿宋_GB2312"/>
                <w:sz w:val="24"/>
                <w:szCs w:val="32"/>
              </w:rPr>
              <w:t>区</w:t>
            </w:r>
            <w:r w:rsidR="009F5209" w:rsidRPr="007E28A9">
              <w:rPr>
                <w:rFonts w:eastAsia="仿宋_GB2312" w:hint="eastAsia"/>
                <w:sz w:val="24"/>
                <w:szCs w:val="32"/>
              </w:rPr>
              <w:t>，</w:t>
            </w:r>
            <w:r w:rsidR="009F5209" w:rsidRPr="007E28A9">
              <w:rPr>
                <w:rFonts w:eastAsia="仿宋_GB2312"/>
                <w:sz w:val="24"/>
                <w:szCs w:val="32"/>
              </w:rPr>
              <w:t>TOP</w:t>
            </w:r>
            <w:r w:rsidR="009F5209" w:rsidRPr="007E28A9">
              <w:rPr>
                <w:rFonts w:eastAsia="仿宋_GB2312"/>
                <w:sz w:val="24"/>
                <w:szCs w:val="32"/>
              </w:rPr>
              <w:t>期刊</w:t>
            </w:r>
            <w:r w:rsidR="00C70F45" w:rsidRPr="007E28A9">
              <w:rPr>
                <w:rFonts w:eastAsia="仿宋_GB2312" w:hint="eastAsia"/>
                <w:sz w:val="24"/>
                <w:szCs w:val="32"/>
              </w:rPr>
              <w:t>，</w:t>
            </w:r>
            <w:r w:rsidRPr="007E28A9">
              <w:rPr>
                <w:rFonts w:eastAsia="仿宋_GB2312"/>
                <w:sz w:val="24"/>
                <w:szCs w:val="32"/>
              </w:rPr>
              <w:t>JCR Q1</w:t>
            </w:r>
            <w:r w:rsidR="00C70F45" w:rsidRPr="007E28A9">
              <w:rPr>
                <w:rFonts w:eastAsia="仿宋_GB2312" w:hint="eastAsia"/>
                <w:sz w:val="24"/>
                <w:szCs w:val="32"/>
              </w:rPr>
              <w:t>，</w:t>
            </w:r>
            <w:r w:rsidRPr="007E28A9">
              <w:rPr>
                <w:rFonts w:eastAsia="仿宋_GB2312"/>
                <w:sz w:val="24"/>
                <w:szCs w:val="32"/>
              </w:rPr>
              <w:t>IF=6.449)</w:t>
            </w:r>
          </w:p>
        </w:tc>
      </w:tr>
      <w:tr w:rsidR="00910977" w:rsidTr="007E28A9">
        <w:tc>
          <w:tcPr>
            <w:tcW w:w="1084" w:type="dxa"/>
            <w:vAlign w:val="center"/>
          </w:tcPr>
          <w:p w:rsidR="00910977" w:rsidRPr="007E28A9" w:rsidRDefault="00910977">
            <w:pPr>
              <w:jc w:val="center"/>
              <w:rPr>
                <w:rFonts w:eastAsia="仿宋_GB2312"/>
                <w:sz w:val="28"/>
                <w:szCs w:val="32"/>
              </w:rPr>
            </w:pPr>
            <w:r w:rsidRPr="007E28A9">
              <w:rPr>
                <w:rFonts w:eastAsia="仿宋_GB2312" w:hint="eastAsia"/>
                <w:sz w:val="28"/>
                <w:szCs w:val="32"/>
              </w:rPr>
              <w:t>4</w:t>
            </w:r>
          </w:p>
        </w:tc>
        <w:tc>
          <w:tcPr>
            <w:tcW w:w="7751" w:type="dxa"/>
            <w:vAlign w:val="center"/>
          </w:tcPr>
          <w:p w:rsidR="00910977" w:rsidRPr="007E28A9" w:rsidRDefault="00702517" w:rsidP="007E28A9">
            <w:pPr>
              <w:spacing w:line="360" w:lineRule="auto"/>
              <w:jc w:val="both"/>
              <w:rPr>
                <w:rFonts w:eastAsia="仿宋_GB2312"/>
                <w:sz w:val="24"/>
                <w:szCs w:val="32"/>
              </w:rPr>
            </w:pPr>
            <w:proofErr w:type="spellStart"/>
            <w:r w:rsidRPr="00794B1C">
              <w:rPr>
                <w:rFonts w:eastAsia="仿宋_GB2312"/>
                <w:b/>
                <w:sz w:val="24"/>
                <w:szCs w:val="32"/>
              </w:rPr>
              <w:t>Jingbin</w:t>
            </w:r>
            <w:proofErr w:type="spellEnd"/>
            <w:r w:rsidRPr="00794B1C">
              <w:rPr>
                <w:rFonts w:eastAsia="仿宋_GB2312"/>
                <w:b/>
                <w:sz w:val="24"/>
                <w:szCs w:val="32"/>
              </w:rPr>
              <w:t xml:space="preserve"> Li</w:t>
            </w:r>
            <w:r w:rsidRPr="007E28A9">
              <w:rPr>
                <w:rFonts w:eastAsia="仿宋_GB2312"/>
                <w:sz w:val="24"/>
                <w:szCs w:val="32"/>
              </w:rPr>
              <w:t xml:space="preserve">, Shang Zhao, </w:t>
            </w:r>
            <w:proofErr w:type="spellStart"/>
            <w:r w:rsidRPr="007E28A9">
              <w:rPr>
                <w:rFonts w:eastAsia="仿宋_GB2312"/>
                <w:sz w:val="24"/>
                <w:szCs w:val="32"/>
              </w:rPr>
              <w:t>Xue</w:t>
            </w:r>
            <w:proofErr w:type="spellEnd"/>
            <w:r w:rsidRPr="007E28A9">
              <w:rPr>
                <w:rFonts w:eastAsia="仿宋_GB2312"/>
                <w:sz w:val="24"/>
                <w:szCs w:val="32"/>
              </w:rPr>
              <w:t xml:space="preserve"> Yu, Wei Du, He Li, Ying Sun, </w:t>
            </w:r>
            <w:proofErr w:type="spellStart"/>
            <w:r w:rsidRPr="007E28A9">
              <w:rPr>
                <w:rFonts w:eastAsia="仿宋_GB2312"/>
                <w:sz w:val="24"/>
                <w:szCs w:val="32"/>
              </w:rPr>
              <w:t>Hao</w:t>
            </w:r>
            <w:proofErr w:type="spellEnd"/>
            <w:r w:rsidRPr="007E28A9">
              <w:rPr>
                <w:rFonts w:eastAsia="仿宋_GB2312"/>
                <w:sz w:val="24"/>
                <w:szCs w:val="32"/>
              </w:rPr>
              <w:t xml:space="preserve"> Sun, </w:t>
            </w:r>
            <w:proofErr w:type="spellStart"/>
            <w:r w:rsidRPr="007E28A9">
              <w:rPr>
                <w:rFonts w:eastAsia="仿宋_GB2312"/>
                <w:sz w:val="24"/>
                <w:szCs w:val="32"/>
              </w:rPr>
              <w:t>Chengjiang</w:t>
            </w:r>
            <w:proofErr w:type="spellEnd"/>
            <w:r w:rsidRPr="007E28A9">
              <w:rPr>
                <w:rFonts w:eastAsia="仿宋_GB2312"/>
                <w:sz w:val="24"/>
                <w:szCs w:val="32"/>
              </w:rPr>
              <w:t xml:space="preserve"> </w:t>
            </w:r>
            <w:proofErr w:type="spellStart"/>
            <w:r w:rsidRPr="007E28A9">
              <w:rPr>
                <w:rFonts w:eastAsia="仿宋_GB2312"/>
                <w:sz w:val="24"/>
                <w:szCs w:val="32"/>
              </w:rPr>
              <w:t>Ruan</w:t>
            </w:r>
            <w:proofErr w:type="spellEnd"/>
            <w:r w:rsidRPr="007E28A9">
              <w:rPr>
                <w:rFonts w:eastAsia="仿宋_GB2312"/>
                <w:sz w:val="24"/>
                <w:szCs w:val="32"/>
              </w:rPr>
              <w:t xml:space="preserve">. Role of </w:t>
            </w:r>
            <w:proofErr w:type="spellStart"/>
            <w:r w:rsidRPr="007E28A9">
              <w:rPr>
                <w:rFonts w:eastAsia="仿宋_GB2312"/>
                <w:i/>
                <w:sz w:val="24"/>
                <w:szCs w:val="32"/>
              </w:rPr>
              <w:t>Xanthoceras</w:t>
            </w:r>
            <w:proofErr w:type="spellEnd"/>
            <w:r w:rsidRPr="007E28A9">
              <w:rPr>
                <w:rFonts w:eastAsia="仿宋_GB2312"/>
                <w:i/>
                <w:sz w:val="24"/>
                <w:szCs w:val="32"/>
              </w:rPr>
              <w:t xml:space="preserve"> </w:t>
            </w:r>
            <w:proofErr w:type="spellStart"/>
            <w:r w:rsidRPr="007E28A9">
              <w:rPr>
                <w:rFonts w:eastAsia="仿宋_GB2312"/>
                <w:i/>
                <w:sz w:val="24"/>
                <w:szCs w:val="32"/>
              </w:rPr>
              <w:t>sorbifolium</w:t>
            </w:r>
            <w:proofErr w:type="spellEnd"/>
            <w:r w:rsidRPr="007E28A9">
              <w:rPr>
                <w:rFonts w:eastAsia="仿宋_GB2312"/>
                <w:sz w:val="24"/>
                <w:szCs w:val="32"/>
              </w:rPr>
              <w:t xml:space="preserve"> MYB44 in tolerance to combined drought and heat stress via modulation of stomatal closure and ROS homeostasis. Plant Physiology and Biochemistry, 2021, 162: 410-420. (</w:t>
            </w:r>
            <w:r w:rsidR="00C70F45" w:rsidRPr="007E28A9">
              <w:rPr>
                <w:rFonts w:eastAsia="仿宋_GB2312" w:hint="eastAsia"/>
                <w:sz w:val="24"/>
                <w:szCs w:val="32"/>
              </w:rPr>
              <w:t>中科院</w:t>
            </w:r>
            <w:r w:rsidR="00C70F45" w:rsidRPr="007E28A9">
              <w:rPr>
                <w:rFonts w:eastAsia="仿宋_GB2312"/>
                <w:sz w:val="24"/>
                <w:szCs w:val="32"/>
              </w:rPr>
              <w:t>SCI-2</w:t>
            </w:r>
            <w:r w:rsidR="00C70F45" w:rsidRPr="007E28A9">
              <w:rPr>
                <w:rFonts w:eastAsia="仿宋_GB2312"/>
                <w:sz w:val="24"/>
                <w:szCs w:val="32"/>
              </w:rPr>
              <w:t>区</w:t>
            </w:r>
            <w:r w:rsidR="00C70F45" w:rsidRPr="007E28A9">
              <w:rPr>
                <w:rFonts w:eastAsia="仿宋_GB2312" w:hint="eastAsia"/>
                <w:sz w:val="24"/>
                <w:szCs w:val="32"/>
              </w:rPr>
              <w:t>，</w:t>
            </w:r>
            <w:r w:rsidRPr="007E28A9">
              <w:rPr>
                <w:rFonts w:eastAsia="仿宋_GB2312"/>
                <w:sz w:val="24"/>
                <w:szCs w:val="32"/>
              </w:rPr>
              <w:t>JCR Q1</w:t>
            </w:r>
            <w:r w:rsidR="00C70F45" w:rsidRPr="007E28A9">
              <w:rPr>
                <w:rFonts w:eastAsia="仿宋_GB2312" w:hint="eastAsia"/>
                <w:sz w:val="24"/>
                <w:szCs w:val="32"/>
              </w:rPr>
              <w:t>，</w:t>
            </w:r>
            <w:r w:rsidRPr="007E28A9">
              <w:rPr>
                <w:rFonts w:eastAsia="仿宋_GB2312"/>
                <w:sz w:val="24"/>
                <w:szCs w:val="32"/>
              </w:rPr>
              <w:t>IF=5.437)</w:t>
            </w:r>
          </w:p>
        </w:tc>
      </w:tr>
      <w:tr w:rsidR="00910977" w:rsidTr="007E28A9">
        <w:tc>
          <w:tcPr>
            <w:tcW w:w="1084" w:type="dxa"/>
            <w:vAlign w:val="center"/>
          </w:tcPr>
          <w:p w:rsidR="00910977" w:rsidRPr="007E28A9" w:rsidRDefault="00910977">
            <w:pPr>
              <w:jc w:val="center"/>
              <w:rPr>
                <w:rFonts w:eastAsia="仿宋_GB2312"/>
                <w:sz w:val="28"/>
                <w:szCs w:val="32"/>
              </w:rPr>
            </w:pPr>
            <w:r w:rsidRPr="007E28A9">
              <w:rPr>
                <w:rFonts w:eastAsia="仿宋_GB2312" w:hint="eastAsia"/>
                <w:sz w:val="28"/>
                <w:szCs w:val="32"/>
              </w:rPr>
              <w:t>5</w:t>
            </w:r>
          </w:p>
        </w:tc>
        <w:tc>
          <w:tcPr>
            <w:tcW w:w="7751" w:type="dxa"/>
            <w:vAlign w:val="center"/>
          </w:tcPr>
          <w:p w:rsidR="00910977" w:rsidRPr="007E28A9" w:rsidRDefault="00702517" w:rsidP="007E28A9">
            <w:pPr>
              <w:spacing w:line="360" w:lineRule="auto"/>
              <w:jc w:val="both"/>
              <w:rPr>
                <w:rFonts w:eastAsia="仿宋_GB2312"/>
                <w:sz w:val="24"/>
                <w:szCs w:val="32"/>
              </w:rPr>
            </w:pPr>
            <w:proofErr w:type="spellStart"/>
            <w:r w:rsidRPr="00794B1C">
              <w:rPr>
                <w:rFonts w:eastAsia="仿宋_GB2312"/>
                <w:b/>
                <w:sz w:val="24"/>
                <w:szCs w:val="32"/>
              </w:rPr>
              <w:t>Jingbin</w:t>
            </w:r>
            <w:proofErr w:type="spellEnd"/>
            <w:r w:rsidRPr="00794B1C">
              <w:rPr>
                <w:rFonts w:eastAsia="仿宋_GB2312"/>
                <w:b/>
                <w:sz w:val="24"/>
                <w:szCs w:val="32"/>
              </w:rPr>
              <w:t xml:space="preserve"> Li</w:t>
            </w:r>
            <w:r w:rsidRPr="007E28A9">
              <w:rPr>
                <w:rFonts w:eastAsia="仿宋_GB2312"/>
                <w:sz w:val="24"/>
                <w:szCs w:val="32"/>
              </w:rPr>
              <w:t xml:space="preserve">, Jian Ding, </w:t>
            </w:r>
            <w:proofErr w:type="spellStart"/>
            <w:r w:rsidRPr="007E28A9">
              <w:rPr>
                <w:rFonts w:eastAsia="仿宋_GB2312"/>
                <w:sz w:val="24"/>
                <w:szCs w:val="32"/>
              </w:rPr>
              <w:t>Xue</w:t>
            </w:r>
            <w:proofErr w:type="spellEnd"/>
            <w:r w:rsidRPr="007E28A9">
              <w:rPr>
                <w:rFonts w:eastAsia="仿宋_GB2312"/>
                <w:sz w:val="24"/>
                <w:szCs w:val="32"/>
              </w:rPr>
              <w:t xml:space="preserve"> Yu, He Li, </w:t>
            </w:r>
            <w:proofErr w:type="spellStart"/>
            <w:r w:rsidRPr="007E28A9">
              <w:rPr>
                <w:rFonts w:eastAsia="仿宋_GB2312"/>
                <w:sz w:val="24"/>
                <w:szCs w:val="32"/>
              </w:rPr>
              <w:t>Chengjiang</w:t>
            </w:r>
            <w:proofErr w:type="spellEnd"/>
            <w:r w:rsidRPr="007E28A9">
              <w:rPr>
                <w:rFonts w:eastAsia="仿宋_GB2312"/>
                <w:sz w:val="24"/>
                <w:szCs w:val="32"/>
              </w:rPr>
              <w:t xml:space="preserve"> </w:t>
            </w:r>
            <w:proofErr w:type="spellStart"/>
            <w:r w:rsidRPr="007E28A9">
              <w:rPr>
                <w:rFonts w:eastAsia="仿宋_GB2312"/>
                <w:sz w:val="24"/>
                <w:szCs w:val="32"/>
              </w:rPr>
              <w:t>Ruan</w:t>
            </w:r>
            <w:proofErr w:type="spellEnd"/>
            <w:r w:rsidRPr="007E28A9">
              <w:rPr>
                <w:rFonts w:eastAsia="仿宋_GB2312"/>
                <w:sz w:val="24"/>
                <w:szCs w:val="32"/>
              </w:rPr>
              <w:t xml:space="preserve">. Identification and expression analysis of critical microRNA-transcription factor regulatory modules related to seed development and oil accumulation in developing </w:t>
            </w:r>
            <w:proofErr w:type="spellStart"/>
            <w:r w:rsidRPr="007E28A9">
              <w:rPr>
                <w:rFonts w:eastAsia="仿宋_GB2312"/>
                <w:i/>
                <w:sz w:val="24"/>
                <w:szCs w:val="32"/>
              </w:rPr>
              <w:t>Hippophae</w:t>
            </w:r>
            <w:proofErr w:type="spellEnd"/>
            <w:r w:rsidRPr="007E28A9">
              <w:rPr>
                <w:rFonts w:eastAsia="仿宋_GB2312"/>
                <w:i/>
                <w:sz w:val="24"/>
                <w:szCs w:val="32"/>
              </w:rPr>
              <w:t xml:space="preserve"> </w:t>
            </w:r>
            <w:proofErr w:type="spellStart"/>
            <w:r w:rsidRPr="007E28A9">
              <w:rPr>
                <w:rFonts w:eastAsia="仿宋_GB2312"/>
                <w:i/>
                <w:sz w:val="24"/>
                <w:szCs w:val="32"/>
              </w:rPr>
              <w:t>rhamnoides</w:t>
            </w:r>
            <w:proofErr w:type="spellEnd"/>
            <w:r w:rsidRPr="007E28A9">
              <w:rPr>
                <w:rFonts w:eastAsia="仿宋_GB2312"/>
                <w:sz w:val="24"/>
                <w:szCs w:val="32"/>
              </w:rPr>
              <w:t xml:space="preserve"> seeds. Industrial Crops and Products, 2019, 137: 33-42. (</w:t>
            </w:r>
            <w:r w:rsidR="00A85B3E" w:rsidRPr="007E28A9">
              <w:rPr>
                <w:rFonts w:eastAsia="仿宋_GB2312" w:hint="eastAsia"/>
                <w:sz w:val="24"/>
                <w:szCs w:val="32"/>
              </w:rPr>
              <w:t>中科院</w:t>
            </w:r>
            <w:r w:rsidR="00A85B3E" w:rsidRPr="007E28A9">
              <w:rPr>
                <w:rFonts w:eastAsia="仿宋_GB2312"/>
                <w:sz w:val="24"/>
                <w:szCs w:val="32"/>
              </w:rPr>
              <w:t>SCI-1</w:t>
            </w:r>
            <w:r w:rsidR="00A85B3E" w:rsidRPr="007E28A9">
              <w:rPr>
                <w:rFonts w:eastAsia="仿宋_GB2312"/>
                <w:sz w:val="24"/>
                <w:szCs w:val="32"/>
              </w:rPr>
              <w:t>区</w:t>
            </w:r>
            <w:r w:rsidR="00C70F45" w:rsidRPr="007E28A9">
              <w:rPr>
                <w:rFonts w:eastAsia="仿宋_GB2312" w:hint="eastAsia"/>
                <w:sz w:val="24"/>
                <w:szCs w:val="32"/>
              </w:rPr>
              <w:t>，</w:t>
            </w:r>
            <w:r w:rsidR="00A85B3E" w:rsidRPr="007E28A9">
              <w:rPr>
                <w:rFonts w:eastAsia="仿宋_GB2312"/>
                <w:sz w:val="24"/>
                <w:szCs w:val="32"/>
              </w:rPr>
              <w:t>TOP</w:t>
            </w:r>
            <w:r w:rsidR="00A85B3E" w:rsidRPr="007E28A9">
              <w:rPr>
                <w:rFonts w:eastAsia="仿宋_GB2312"/>
                <w:sz w:val="24"/>
                <w:szCs w:val="32"/>
              </w:rPr>
              <w:t>期刊</w:t>
            </w:r>
            <w:r w:rsidR="00C70F45" w:rsidRPr="007E28A9">
              <w:rPr>
                <w:rFonts w:eastAsia="仿宋_GB2312" w:hint="eastAsia"/>
                <w:sz w:val="24"/>
                <w:szCs w:val="32"/>
              </w:rPr>
              <w:t>，</w:t>
            </w:r>
            <w:r w:rsidRPr="007E28A9">
              <w:rPr>
                <w:rFonts w:eastAsia="仿宋_GB2312"/>
                <w:sz w:val="24"/>
                <w:szCs w:val="32"/>
              </w:rPr>
              <w:t>JCR Q1</w:t>
            </w:r>
            <w:r w:rsidR="00C70F45" w:rsidRPr="007E28A9">
              <w:rPr>
                <w:rFonts w:eastAsia="仿宋_GB2312" w:hint="eastAsia"/>
                <w:sz w:val="24"/>
                <w:szCs w:val="32"/>
              </w:rPr>
              <w:t>，</w:t>
            </w:r>
            <w:r w:rsidRPr="007E28A9">
              <w:rPr>
                <w:rFonts w:eastAsia="仿宋_GB2312"/>
                <w:sz w:val="24"/>
                <w:szCs w:val="32"/>
              </w:rPr>
              <w:t>IF=6.449)</w:t>
            </w:r>
          </w:p>
        </w:tc>
      </w:tr>
    </w:tbl>
    <w:p w:rsidR="002E3C74" w:rsidRDefault="00450EA1">
      <w:pPr>
        <w:rPr>
          <w:rFonts w:ascii="宋体" w:hAnsi="宋体"/>
          <w:szCs w:val="32"/>
          <w:lang w:eastAsia="zh-Hans"/>
        </w:rPr>
      </w:pPr>
      <w:r>
        <w:rPr>
          <w:rFonts w:ascii="宋体" w:hAnsi="宋体" w:hint="eastAsia"/>
          <w:szCs w:val="32"/>
        </w:rPr>
        <w:t>注：</w:t>
      </w:r>
      <w:r>
        <w:rPr>
          <w:rFonts w:ascii="宋体" w:hAnsi="宋体" w:hint="eastAsia"/>
          <w:szCs w:val="32"/>
          <w:lang w:eastAsia="zh-Hans"/>
        </w:rPr>
        <w:t>限</w:t>
      </w:r>
      <w:r>
        <w:rPr>
          <w:rFonts w:ascii="宋体" w:hAnsi="宋体"/>
          <w:szCs w:val="32"/>
          <w:lang w:eastAsia="zh-Hans"/>
        </w:rPr>
        <w:t>5</w:t>
      </w:r>
      <w:r>
        <w:rPr>
          <w:rFonts w:ascii="宋体" w:hAnsi="宋体" w:hint="eastAsia"/>
          <w:szCs w:val="32"/>
          <w:lang w:eastAsia="zh-Hans"/>
        </w:rPr>
        <w:t>项，导师须为第一作者，文献格式遵循GB/T 7714-2015。</w:t>
      </w:r>
    </w:p>
    <w:p w:rsidR="002E3C74" w:rsidRDefault="002E3C74">
      <w:pPr>
        <w:rPr>
          <w:rFonts w:ascii="宋体" w:hAnsi="宋体"/>
          <w:szCs w:val="32"/>
          <w:lang w:eastAsia="zh-Hans"/>
        </w:rPr>
      </w:pPr>
    </w:p>
    <w:p w:rsidR="007E28A9" w:rsidRDefault="007E28A9">
      <w:pPr>
        <w:rPr>
          <w:rFonts w:ascii="宋体" w:hAnsi="宋体" w:hint="eastAsia"/>
          <w:szCs w:val="32"/>
          <w:lang w:eastAsia="zh-Hans"/>
        </w:rPr>
      </w:pPr>
    </w:p>
    <w:p w:rsidR="002E3C74" w:rsidRDefault="00450EA1">
      <w:pPr>
        <w:rPr>
          <w:rFonts w:ascii="黑体" w:eastAsia="黑体" w:hAnsi="黑体"/>
          <w:sz w:val="32"/>
          <w:szCs w:val="32"/>
          <w:lang w:eastAsia="zh-Hans"/>
        </w:rPr>
      </w:pPr>
      <w:r>
        <w:rPr>
          <w:rFonts w:ascii="黑体" w:eastAsia="黑体" w:hAnsi="黑体" w:hint="eastAsia"/>
          <w:sz w:val="32"/>
          <w:szCs w:val="32"/>
          <w:lang w:eastAsia="zh-Hans"/>
        </w:rPr>
        <w:lastRenderedPageBreak/>
        <w:t>三</w:t>
      </w:r>
      <w:r>
        <w:rPr>
          <w:rFonts w:ascii="黑体" w:eastAsia="黑体" w:hAnsi="黑体" w:hint="eastAsia"/>
          <w:sz w:val="32"/>
          <w:szCs w:val="32"/>
        </w:rPr>
        <w:t>、</w:t>
      </w:r>
      <w:r>
        <w:rPr>
          <w:rFonts w:ascii="黑体" w:eastAsia="黑体" w:hAnsi="黑体" w:hint="eastAsia"/>
          <w:sz w:val="32"/>
          <w:szCs w:val="32"/>
          <w:lang w:eastAsia="zh-Hans"/>
        </w:rPr>
        <w:t>政府科研奖励</w:t>
      </w:r>
      <w:r>
        <w:rPr>
          <w:rFonts w:ascii="黑体" w:eastAsia="黑体" w:hAnsi="黑体" w:hint="eastAsia"/>
          <w:sz w:val="32"/>
          <w:szCs w:val="32"/>
        </w:rPr>
        <w:t>成果</w:t>
      </w:r>
    </w:p>
    <w:tbl>
      <w:tblPr>
        <w:tblStyle w:val="a9"/>
        <w:tblW w:w="0" w:type="auto"/>
        <w:jc w:val="center"/>
        <w:tblLook w:val="04A0" w:firstRow="1" w:lastRow="0" w:firstColumn="1" w:lastColumn="0" w:noHBand="0" w:noVBand="1"/>
      </w:tblPr>
      <w:tblGrid>
        <w:gridCol w:w="1079"/>
        <w:gridCol w:w="3769"/>
        <w:gridCol w:w="2244"/>
        <w:gridCol w:w="1743"/>
      </w:tblGrid>
      <w:tr w:rsidR="002E3C74" w:rsidTr="00080DB3">
        <w:trPr>
          <w:jc w:val="center"/>
        </w:trPr>
        <w:tc>
          <w:tcPr>
            <w:tcW w:w="1079" w:type="dxa"/>
            <w:vAlign w:val="center"/>
          </w:tcPr>
          <w:p w:rsidR="002E3C74" w:rsidRDefault="00450EA1">
            <w:pPr>
              <w:jc w:val="center"/>
              <w:rPr>
                <w:rFonts w:ascii="仿宋_GB2312" w:eastAsia="仿宋_GB2312" w:hAnsi="宋体"/>
                <w:sz w:val="28"/>
                <w:szCs w:val="32"/>
              </w:rPr>
            </w:pPr>
            <w:r>
              <w:rPr>
                <w:rFonts w:ascii="仿宋_GB2312" w:eastAsia="仿宋_GB2312" w:hAnsi="宋体" w:hint="eastAsia"/>
                <w:sz w:val="28"/>
                <w:szCs w:val="32"/>
              </w:rPr>
              <w:t>序号</w:t>
            </w:r>
          </w:p>
        </w:tc>
        <w:tc>
          <w:tcPr>
            <w:tcW w:w="3769" w:type="dxa"/>
            <w:vAlign w:val="center"/>
          </w:tcPr>
          <w:p w:rsidR="002E3C74" w:rsidRDefault="00450EA1">
            <w:pPr>
              <w:spacing w:line="400" w:lineRule="exact"/>
              <w:jc w:val="center"/>
              <w:rPr>
                <w:rFonts w:ascii="仿宋_GB2312" w:eastAsia="仿宋_GB2312" w:hAnsi="宋体"/>
                <w:sz w:val="28"/>
                <w:szCs w:val="32"/>
              </w:rPr>
            </w:pPr>
            <w:r>
              <w:rPr>
                <w:rFonts w:ascii="仿宋_GB2312" w:eastAsia="仿宋_GB2312" w:hAnsi="宋体" w:hint="eastAsia"/>
                <w:sz w:val="28"/>
                <w:szCs w:val="32"/>
                <w:lang w:eastAsia="zh-Hans"/>
              </w:rPr>
              <w:t>科研奖励</w:t>
            </w:r>
            <w:r>
              <w:rPr>
                <w:rFonts w:ascii="仿宋_GB2312" w:eastAsia="仿宋_GB2312" w:hAnsi="宋体" w:hint="eastAsia"/>
                <w:sz w:val="28"/>
                <w:szCs w:val="32"/>
              </w:rPr>
              <w:t>成果名称</w:t>
            </w:r>
          </w:p>
        </w:tc>
        <w:tc>
          <w:tcPr>
            <w:tcW w:w="2244" w:type="dxa"/>
            <w:vAlign w:val="center"/>
          </w:tcPr>
          <w:p w:rsidR="002E3C74" w:rsidRDefault="00450EA1">
            <w:pPr>
              <w:spacing w:line="400" w:lineRule="exact"/>
              <w:jc w:val="center"/>
              <w:rPr>
                <w:rFonts w:ascii="仿宋_GB2312" w:eastAsia="仿宋_GB2312" w:hAnsi="宋体"/>
                <w:sz w:val="28"/>
                <w:szCs w:val="32"/>
                <w:lang w:eastAsia="zh-Hans"/>
              </w:rPr>
            </w:pPr>
            <w:r>
              <w:rPr>
                <w:rFonts w:ascii="仿宋_GB2312" w:eastAsia="仿宋_GB2312" w:hAnsi="宋体" w:hint="eastAsia"/>
                <w:sz w:val="28"/>
                <w:szCs w:val="32"/>
              </w:rPr>
              <w:t>获奖级别及单位</w:t>
            </w:r>
          </w:p>
        </w:tc>
        <w:tc>
          <w:tcPr>
            <w:tcW w:w="1743" w:type="dxa"/>
            <w:vAlign w:val="center"/>
          </w:tcPr>
          <w:p w:rsidR="002E3C74" w:rsidRDefault="00450EA1">
            <w:pPr>
              <w:spacing w:line="400" w:lineRule="exact"/>
              <w:jc w:val="center"/>
              <w:rPr>
                <w:rFonts w:ascii="仿宋_GB2312" w:eastAsia="仿宋_GB2312" w:hAnsi="宋体"/>
                <w:sz w:val="28"/>
                <w:szCs w:val="32"/>
                <w:lang w:eastAsia="zh-Hans"/>
              </w:rPr>
            </w:pPr>
            <w:r>
              <w:rPr>
                <w:rFonts w:ascii="仿宋_GB2312" w:eastAsia="仿宋_GB2312" w:hAnsi="宋体" w:hint="eastAsia"/>
                <w:sz w:val="28"/>
                <w:szCs w:val="32"/>
              </w:rPr>
              <w:t>获奖时间</w:t>
            </w:r>
          </w:p>
        </w:tc>
      </w:tr>
      <w:tr w:rsidR="002E3C74" w:rsidTr="007E28A9">
        <w:trPr>
          <w:jc w:val="center"/>
        </w:trPr>
        <w:tc>
          <w:tcPr>
            <w:tcW w:w="1079" w:type="dxa"/>
            <w:vAlign w:val="center"/>
          </w:tcPr>
          <w:p w:rsidR="002E3C74" w:rsidRPr="007E28A9" w:rsidRDefault="00450EA1">
            <w:pPr>
              <w:jc w:val="center"/>
              <w:rPr>
                <w:rFonts w:eastAsia="仿宋_GB2312"/>
                <w:sz w:val="24"/>
                <w:szCs w:val="32"/>
                <w:lang w:eastAsia="zh-Hans"/>
              </w:rPr>
            </w:pPr>
            <w:r w:rsidRPr="007E28A9">
              <w:rPr>
                <w:rFonts w:eastAsia="仿宋_GB2312" w:hint="eastAsia"/>
                <w:sz w:val="24"/>
                <w:szCs w:val="32"/>
                <w:lang w:eastAsia="zh-Hans"/>
              </w:rPr>
              <w:t>1</w:t>
            </w:r>
          </w:p>
        </w:tc>
        <w:tc>
          <w:tcPr>
            <w:tcW w:w="3769" w:type="dxa"/>
            <w:vAlign w:val="center"/>
          </w:tcPr>
          <w:p w:rsidR="002E3C74" w:rsidRPr="007E28A9" w:rsidRDefault="00080DB3" w:rsidP="007E28A9">
            <w:pPr>
              <w:spacing w:line="360" w:lineRule="auto"/>
              <w:jc w:val="center"/>
              <w:rPr>
                <w:rFonts w:eastAsia="仿宋_GB2312"/>
                <w:sz w:val="24"/>
                <w:szCs w:val="32"/>
                <w:lang w:eastAsia="zh-Hans"/>
              </w:rPr>
            </w:pPr>
            <w:r w:rsidRPr="007E28A9">
              <w:rPr>
                <w:rFonts w:eastAsia="仿宋_GB2312" w:hint="eastAsia"/>
                <w:sz w:val="24"/>
                <w:szCs w:val="32"/>
                <w:lang w:eastAsia="zh-Hans"/>
              </w:rPr>
              <w:t>辽宁省自然科学学术成果学术奖（论文类）</w:t>
            </w:r>
          </w:p>
        </w:tc>
        <w:tc>
          <w:tcPr>
            <w:tcW w:w="2244" w:type="dxa"/>
            <w:vAlign w:val="center"/>
          </w:tcPr>
          <w:p w:rsidR="002E3C74" w:rsidRPr="007E28A9" w:rsidRDefault="00080DB3" w:rsidP="007E28A9">
            <w:pPr>
              <w:spacing w:line="360" w:lineRule="auto"/>
              <w:jc w:val="center"/>
              <w:rPr>
                <w:rFonts w:eastAsia="仿宋_GB2312"/>
                <w:sz w:val="24"/>
                <w:szCs w:val="32"/>
                <w:lang w:eastAsia="zh-Hans"/>
              </w:rPr>
            </w:pPr>
            <w:r w:rsidRPr="007E28A9">
              <w:rPr>
                <w:rFonts w:eastAsia="仿宋_GB2312" w:hint="eastAsia"/>
                <w:sz w:val="24"/>
                <w:szCs w:val="32"/>
                <w:lang w:eastAsia="zh-Hans"/>
              </w:rPr>
              <w:t>叁等奖</w:t>
            </w:r>
            <w:r w:rsidRPr="007E28A9">
              <w:rPr>
                <w:rFonts w:eastAsia="仿宋_GB2312" w:hint="eastAsia"/>
                <w:sz w:val="24"/>
                <w:szCs w:val="32"/>
                <w:lang w:eastAsia="zh-Hans"/>
              </w:rPr>
              <w:t>/</w:t>
            </w:r>
            <w:r w:rsidRPr="007E28A9">
              <w:rPr>
                <w:rFonts w:eastAsia="仿宋_GB2312" w:hint="eastAsia"/>
                <w:sz w:val="24"/>
                <w:szCs w:val="32"/>
                <w:lang w:eastAsia="zh-Hans"/>
              </w:rPr>
              <w:t>辽宁省自然科学学术成果奖评审委员会</w:t>
            </w:r>
          </w:p>
        </w:tc>
        <w:tc>
          <w:tcPr>
            <w:tcW w:w="1743" w:type="dxa"/>
            <w:vAlign w:val="center"/>
          </w:tcPr>
          <w:p w:rsidR="002E3C74" w:rsidRPr="007E28A9" w:rsidRDefault="00080DB3" w:rsidP="007E28A9">
            <w:pPr>
              <w:spacing w:line="360" w:lineRule="auto"/>
              <w:jc w:val="center"/>
              <w:rPr>
                <w:rFonts w:eastAsia="仿宋_GB2312"/>
                <w:sz w:val="24"/>
                <w:szCs w:val="32"/>
                <w:lang w:eastAsia="zh-Hans"/>
              </w:rPr>
            </w:pPr>
            <w:r w:rsidRPr="007E28A9">
              <w:rPr>
                <w:rFonts w:eastAsia="仿宋_GB2312"/>
                <w:sz w:val="24"/>
                <w:szCs w:val="32"/>
                <w:lang w:eastAsia="zh-Hans"/>
              </w:rPr>
              <w:t>2016.07</w:t>
            </w:r>
          </w:p>
        </w:tc>
      </w:tr>
      <w:tr w:rsidR="00080DB3" w:rsidTr="007E28A9">
        <w:trPr>
          <w:jc w:val="center"/>
        </w:trPr>
        <w:tc>
          <w:tcPr>
            <w:tcW w:w="1079" w:type="dxa"/>
            <w:vAlign w:val="center"/>
          </w:tcPr>
          <w:p w:rsidR="00080DB3" w:rsidRPr="007E28A9" w:rsidRDefault="00080DB3" w:rsidP="00080DB3">
            <w:pPr>
              <w:jc w:val="center"/>
              <w:rPr>
                <w:rFonts w:eastAsia="仿宋_GB2312"/>
                <w:sz w:val="24"/>
                <w:szCs w:val="32"/>
                <w:lang w:eastAsia="zh-Hans"/>
              </w:rPr>
            </w:pPr>
            <w:r w:rsidRPr="007E28A9">
              <w:rPr>
                <w:rFonts w:eastAsia="仿宋_GB2312" w:hint="eastAsia"/>
                <w:sz w:val="24"/>
                <w:szCs w:val="32"/>
                <w:lang w:eastAsia="zh-Hans"/>
              </w:rPr>
              <w:t>2</w:t>
            </w:r>
          </w:p>
        </w:tc>
        <w:tc>
          <w:tcPr>
            <w:tcW w:w="3769" w:type="dxa"/>
            <w:vAlign w:val="center"/>
          </w:tcPr>
          <w:p w:rsidR="00080DB3" w:rsidRPr="007E28A9" w:rsidRDefault="00080DB3" w:rsidP="007E28A9">
            <w:pPr>
              <w:spacing w:line="360" w:lineRule="auto"/>
              <w:jc w:val="center"/>
              <w:rPr>
                <w:rFonts w:eastAsia="仿宋_GB2312"/>
                <w:sz w:val="24"/>
                <w:szCs w:val="32"/>
                <w:lang w:eastAsia="zh-Hans"/>
              </w:rPr>
            </w:pPr>
            <w:r w:rsidRPr="007E28A9">
              <w:rPr>
                <w:rFonts w:eastAsia="仿宋_GB2312" w:hint="eastAsia"/>
                <w:sz w:val="24"/>
                <w:szCs w:val="32"/>
                <w:lang w:eastAsia="zh-Hans"/>
              </w:rPr>
              <w:t>辽宁省自然科学学术成果学术奖（论文类）</w:t>
            </w:r>
          </w:p>
        </w:tc>
        <w:tc>
          <w:tcPr>
            <w:tcW w:w="2244" w:type="dxa"/>
            <w:vAlign w:val="center"/>
          </w:tcPr>
          <w:p w:rsidR="00080DB3" w:rsidRPr="007E28A9" w:rsidRDefault="00080DB3" w:rsidP="007E28A9">
            <w:pPr>
              <w:spacing w:line="360" w:lineRule="auto"/>
              <w:jc w:val="center"/>
              <w:rPr>
                <w:rFonts w:eastAsia="仿宋_GB2312"/>
                <w:sz w:val="24"/>
                <w:szCs w:val="32"/>
                <w:lang w:eastAsia="zh-Hans"/>
              </w:rPr>
            </w:pPr>
            <w:r w:rsidRPr="007E28A9">
              <w:rPr>
                <w:rFonts w:eastAsia="仿宋_GB2312" w:hint="eastAsia"/>
                <w:sz w:val="24"/>
                <w:szCs w:val="32"/>
                <w:lang w:eastAsia="zh-Hans"/>
              </w:rPr>
              <w:t>贰</w:t>
            </w:r>
            <w:r w:rsidRPr="007E28A9">
              <w:rPr>
                <w:rFonts w:eastAsia="仿宋_GB2312" w:hint="eastAsia"/>
                <w:sz w:val="24"/>
                <w:szCs w:val="32"/>
                <w:lang w:eastAsia="zh-Hans"/>
              </w:rPr>
              <w:t>等奖</w:t>
            </w:r>
            <w:r w:rsidRPr="007E28A9">
              <w:rPr>
                <w:rFonts w:eastAsia="仿宋_GB2312" w:hint="eastAsia"/>
                <w:sz w:val="24"/>
                <w:szCs w:val="32"/>
                <w:lang w:eastAsia="zh-Hans"/>
              </w:rPr>
              <w:t>/</w:t>
            </w:r>
            <w:r w:rsidRPr="007E28A9">
              <w:rPr>
                <w:rFonts w:eastAsia="仿宋_GB2312" w:hint="eastAsia"/>
                <w:sz w:val="24"/>
                <w:szCs w:val="32"/>
                <w:lang w:eastAsia="zh-Hans"/>
              </w:rPr>
              <w:t>辽宁省自然科学学术成果奖评审委员会</w:t>
            </w:r>
          </w:p>
        </w:tc>
        <w:tc>
          <w:tcPr>
            <w:tcW w:w="1743" w:type="dxa"/>
            <w:vAlign w:val="center"/>
          </w:tcPr>
          <w:p w:rsidR="00080DB3" w:rsidRPr="007E28A9" w:rsidRDefault="00080DB3" w:rsidP="007E28A9">
            <w:pPr>
              <w:spacing w:line="360" w:lineRule="auto"/>
              <w:jc w:val="center"/>
              <w:rPr>
                <w:rFonts w:eastAsia="仿宋_GB2312"/>
                <w:sz w:val="24"/>
                <w:szCs w:val="32"/>
                <w:lang w:eastAsia="zh-Hans"/>
              </w:rPr>
            </w:pPr>
            <w:r w:rsidRPr="007E28A9">
              <w:rPr>
                <w:rFonts w:eastAsia="仿宋_GB2312"/>
                <w:sz w:val="24"/>
                <w:szCs w:val="32"/>
                <w:lang w:eastAsia="zh-Hans"/>
              </w:rPr>
              <w:t>201</w:t>
            </w:r>
            <w:r w:rsidRPr="007E28A9">
              <w:rPr>
                <w:rFonts w:eastAsia="仿宋_GB2312"/>
                <w:sz w:val="24"/>
                <w:szCs w:val="32"/>
                <w:lang w:eastAsia="zh-Hans"/>
              </w:rPr>
              <w:t>5</w:t>
            </w:r>
            <w:r w:rsidRPr="007E28A9">
              <w:rPr>
                <w:rFonts w:eastAsia="仿宋_GB2312"/>
                <w:sz w:val="24"/>
                <w:szCs w:val="32"/>
                <w:lang w:eastAsia="zh-Hans"/>
              </w:rPr>
              <w:t>.0</w:t>
            </w:r>
            <w:r w:rsidRPr="007E28A9">
              <w:rPr>
                <w:rFonts w:eastAsia="仿宋_GB2312"/>
                <w:sz w:val="24"/>
                <w:szCs w:val="32"/>
                <w:lang w:eastAsia="zh-Hans"/>
              </w:rPr>
              <w:t>8</w:t>
            </w:r>
          </w:p>
        </w:tc>
      </w:tr>
      <w:tr w:rsidR="007E28A9" w:rsidTr="007E28A9">
        <w:trPr>
          <w:jc w:val="center"/>
        </w:trPr>
        <w:tc>
          <w:tcPr>
            <w:tcW w:w="1079" w:type="dxa"/>
            <w:vAlign w:val="center"/>
          </w:tcPr>
          <w:p w:rsidR="007E28A9" w:rsidRPr="007E28A9" w:rsidRDefault="007E28A9" w:rsidP="007E28A9">
            <w:pPr>
              <w:jc w:val="center"/>
              <w:rPr>
                <w:rFonts w:eastAsia="仿宋_GB2312" w:hint="eastAsia"/>
                <w:sz w:val="24"/>
                <w:szCs w:val="32"/>
              </w:rPr>
            </w:pPr>
            <w:r>
              <w:rPr>
                <w:rFonts w:eastAsia="仿宋_GB2312" w:hint="eastAsia"/>
                <w:sz w:val="24"/>
                <w:szCs w:val="32"/>
              </w:rPr>
              <w:t>3</w:t>
            </w:r>
          </w:p>
        </w:tc>
        <w:tc>
          <w:tcPr>
            <w:tcW w:w="3769" w:type="dxa"/>
            <w:vAlign w:val="center"/>
          </w:tcPr>
          <w:p w:rsidR="007E28A9" w:rsidRPr="007E28A9" w:rsidRDefault="007E28A9" w:rsidP="007E28A9">
            <w:pPr>
              <w:spacing w:line="360" w:lineRule="auto"/>
              <w:jc w:val="center"/>
              <w:rPr>
                <w:rFonts w:eastAsia="仿宋_GB2312"/>
                <w:sz w:val="24"/>
                <w:szCs w:val="32"/>
                <w:lang w:eastAsia="zh-Hans"/>
              </w:rPr>
            </w:pPr>
            <w:r w:rsidRPr="007E28A9">
              <w:rPr>
                <w:rFonts w:eastAsia="仿宋_GB2312" w:hint="eastAsia"/>
                <w:sz w:val="24"/>
                <w:szCs w:val="32"/>
                <w:lang w:eastAsia="zh-Hans"/>
              </w:rPr>
              <w:t>辽宁省自然科学学术成果学术奖（论文类）</w:t>
            </w:r>
          </w:p>
        </w:tc>
        <w:tc>
          <w:tcPr>
            <w:tcW w:w="2244" w:type="dxa"/>
            <w:vAlign w:val="center"/>
          </w:tcPr>
          <w:p w:rsidR="007E28A9" w:rsidRPr="007E28A9" w:rsidRDefault="007E28A9" w:rsidP="007E28A9">
            <w:pPr>
              <w:spacing w:line="360" w:lineRule="auto"/>
              <w:jc w:val="center"/>
              <w:rPr>
                <w:rFonts w:eastAsia="仿宋_GB2312"/>
                <w:sz w:val="24"/>
                <w:szCs w:val="32"/>
                <w:lang w:eastAsia="zh-Hans"/>
              </w:rPr>
            </w:pPr>
            <w:r w:rsidRPr="007E28A9">
              <w:rPr>
                <w:rFonts w:eastAsia="仿宋_GB2312" w:hint="eastAsia"/>
                <w:sz w:val="24"/>
                <w:szCs w:val="32"/>
                <w:lang w:eastAsia="zh-Hans"/>
              </w:rPr>
              <w:t>叁等奖</w:t>
            </w:r>
            <w:r w:rsidRPr="007E28A9">
              <w:rPr>
                <w:rFonts w:eastAsia="仿宋_GB2312" w:hint="eastAsia"/>
                <w:sz w:val="24"/>
                <w:szCs w:val="32"/>
                <w:lang w:eastAsia="zh-Hans"/>
              </w:rPr>
              <w:t>/</w:t>
            </w:r>
            <w:r w:rsidRPr="007E28A9">
              <w:rPr>
                <w:rFonts w:eastAsia="仿宋_GB2312" w:hint="eastAsia"/>
                <w:sz w:val="24"/>
                <w:szCs w:val="32"/>
                <w:lang w:eastAsia="zh-Hans"/>
              </w:rPr>
              <w:t>辽宁省自然科学学术成果奖评审委员会</w:t>
            </w:r>
          </w:p>
        </w:tc>
        <w:tc>
          <w:tcPr>
            <w:tcW w:w="1743" w:type="dxa"/>
            <w:vAlign w:val="center"/>
          </w:tcPr>
          <w:p w:rsidR="007E28A9" w:rsidRPr="007E28A9" w:rsidRDefault="007E28A9" w:rsidP="007E28A9">
            <w:pPr>
              <w:spacing w:line="360" w:lineRule="auto"/>
              <w:jc w:val="center"/>
              <w:rPr>
                <w:rFonts w:eastAsia="仿宋_GB2312"/>
                <w:sz w:val="24"/>
                <w:szCs w:val="32"/>
                <w:lang w:eastAsia="zh-Hans"/>
              </w:rPr>
            </w:pPr>
            <w:r w:rsidRPr="007E28A9">
              <w:rPr>
                <w:rFonts w:eastAsia="仿宋_GB2312"/>
                <w:sz w:val="24"/>
                <w:szCs w:val="32"/>
                <w:lang w:eastAsia="zh-Hans"/>
              </w:rPr>
              <w:t>201</w:t>
            </w:r>
            <w:r>
              <w:rPr>
                <w:rFonts w:eastAsia="仿宋_GB2312"/>
                <w:sz w:val="24"/>
                <w:szCs w:val="32"/>
                <w:lang w:eastAsia="zh-Hans"/>
              </w:rPr>
              <w:t>3</w:t>
            </w:r>
            <w:r w:rsidRPr="007E28A9">
              <w:rPr>
                <w:rFonts w:eastAsia="仿宋_GB2312"/>
                <w:sz w:val="24"/>
                <w:szCs w:val="32"/>
                <w:lang w:eastAsia="zh-Hans"/>
              </w:rPr>
              <w:t>.08</w:t>
            </w:r>
          </w:p>
        </w:tc>
      </w:tr>
    </w:tbl>
    <w:p w:rsidR="002E3C74" w:rsidRDefault="00450EA1">
      <w:pPr>
        <w:rPr>
          <w:rFonts w:ascii="宋体" w:hAnsi="宋体"/>
          <w:szCs w:val="32"/>
          <w:lang w:eastAsia="zh-Hans"/>
        </w:rPr>
      </w:pPr>
      <w:r>
        <w:rPr>
          <w:rFonts w:ascii="宋体" w:hAnsi="宋体" w:hint="eastAsia"/>
          <w:szCs w:val="32"/>
        </w:rPr>
        <w:t>注：</w:t>
      </w:r>
      <w:r>
        <w:rPr>
          <w:rFonts w:ascii="宋体" w:hAnsi="宋体" w:hint="eastAsia"/>
          <w:szCs w:val="32"/>
          <w:lang w:eastAsia="zh-Hans"/>
        </w:rPr>
        <w:t>限</w:t>
      </w:r>
      <w:r>
        <w:rPr>
          <w:rFonts w:ascii="宋体" w:hAnsi="宋体"/>
          <w:szCs w:val="32"/>
          <w:lang w:eastAsia="zh-Hans"/>
        </w:rPr>
        <w:t>5</w:t>
      </w:r>
      <w:r>
        <w:rPr>
          <w:rFonts w:ascii="宋体" w:hAnsi="宋体" w:hint="eastAsia"/>
          <w:szCs w:val="32"/>
          <w:lang w:eastAsia="zh-Hans"/>
        </w:rPr>
        <w:t>项，指政府自然科学奖、技术发明奖和科技进步奖，孙冶方经济学奖、中国专利奖、何梁何利科技奖等优秀成果奖。</w:t>
      </w:r>
    </w:p>
    <w:p w:rsidR="002E3C74" w:rsidRDefault="002E3C74">
      <w:pPr>
        <w:rPr>
          <w:rFonts w:ascii="宋体" w:hAnsi="宋体"/>
          <w:szCs w:val="32"/>
          <w:lang w:eastAsia="zh-Hans"/>
        </w:rPr>
      </w:pPr>
    </w:p>
    <w:p w:rsidR="002E3C74" w:rsidRDefault="00450EA1">
      <w:pPr>
        <w:rPr>
          <w:rFonts w:ascii="黑体" w:eastAsia="黑体" w:hAnsi="黑体"/>
          <w:sz w:val="32"/>
          <w:szCs w:val="32"/>
        </w:rPr>
      </w:pPr>
      <w:r>
        <w:rPr>
          <w:rFonts w:ascii="黑体" w:eastAsia="黑体" w:hAnsi="黑体" w:hint="eastAsia"/>
          <w:sz w:val="32"/>
          <w:szCs w:val="32"/>
          <w:lang w:eastAsia="zh-Hans"/>
        </w:rPr>
        <w:t>四、代表性</w:t>
      </w:r>
      <w:r>
        <w:rPr>
          <w:rFonts w:ascii="黑体" w:eastAsia="黑体" w:hAnsi="黑体" w:hint="eastAsia"/>
          <w:sz w:val="32"/>
          <w:szCs w:val="32"/>
        </w:rPr>
        <w:t>科研项目</w:t>
      </w:r>
    </w:p>
    <w:tbl>
      <w:tblPr>
        <w:tblStyle w:val="a9"/>
        <w:tblW w:w="0" w:type="auto"/>
        <w:tblLook w:val="04A0" w:firstRow="1" w:lastRow="0" w:firstColumn="1" w:lastColumn="0" w:noHBand="0" w:noVBand="1"/>
      </w:tblPr>
      <w:tblGrid>
        <w:gridCol w:w="1080"/>
        <w:gridCol w:w="5984"/>
        <w:gridCol w:w="1771"/>
      </w:tblGrid>
      <w:tr w:rsidR="002E3C74">
        <w:tc>
          <w:tcPr>
            <w:tcW w:w="1101" w:type="dxa"/>
          </w:tcPr>
          <w:p w:rsidR="002E3C74" w:rsidRDefault="00450EA1">
            <w:pPr>
              <w:jc w:val="center"/>
              <w:rPr>
                <w:rFonts w:ascii="仿宋_GB2312" w:eastAsia="仿宋_GB2312" w:hAnsi="宋体"/>
                <w:sz w:val="28"/>
                <w:szCs w:val="32"/>
              </w:rPr>
            </w:pPr>
            <w:r>
              <w:rPr>
                <w:rFonts w:ascii="仿宋_GB2312" w:eastAsia="仿宋_GB2312" w:hAnsi="宋体" w:hint="eastAsia"/>
                <w:sz w:val="28"/>
                <w:szCs w:val="32"/>
              </w:rPr>
              <w:t>序号</w:t>
            </w:r>
          </w:p>
        </w:tc>
        <w:tc>
          <w:tcPr>
            <w:tcW w:w="6162" w:type="dxa"/>
          </w:tcPr>
          <w:p w:rsidR="002E3C74" w:rsidRDefault="00450EA1">
            <w:pPr>
              <w:jc w:val="center"/>
              <w:rPr>
                <w:rFonts w:ascii="仿宋_GB2312" w:eastAsia="仿宋_GB2312" w:hAnsi="宋体"/>
                <w:sz w:val="28"/>
                <w:szCs w:val="32"/>
                <w:lang w:eastAsia="zh-Hans"/>
              </w:rPr>
            </w:pPr>
            <w:r>
              <w:rPr>
                <w:rFonts w:ascii="仿宋_GB2312" w:eastAsia="仿宋_GB2312" w:hAnsi="宋体" w:hint="eastAsia"/>
                <w:sz w:val="28"/>
                <w:szCs w:val="32"/>
              </w:rPr>
              <w:t>项目名称</w:t>
            </w:r>
            <w:r>
              <w:rPr>
                <w:rFonts w:ascii="仿宋_GB2312" w:eastAsia="仿宋_GB2312" w:hAnsi="宋体" w:hint="eastAsia"/>
                <w:sz w:val="28"/>
                <w:szCs w:val="32"/>
                <w:lang w:eastAsia="zh-Hans"/>
              </w:rPr>
              <w:t>及</w:t>
            </w:r>
            <w:r>
              <w:rPr>
                <w:rFonts w:ascii="仿宋_GB2312" w:eastAsia="仿宋_GB2312" w:hAnsi="宋体" w:hint="eastAsia"/>
                <w:sz w:val="28"/>
                <w:szCs w:val="32"/>
              </w:rPr>
              <w:t>来源</w:t>
            </w:r>
          </w:p>
        </w:tc>
        <w:tc>
          <w:tcPr>
            <w:tcW w:w="1797" w:type="dxa"/>
          </w:tcPr>
          <w:p w:rsidR="002E3C74" w:rsidRDefault="00450EA1">
            <w:pPr>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起止年月</w:t>
            </w:r>
          </w:p>
        </w:tc>
      </w:tr>
      <w:tr w:rsidR="002E3C74" w:rsidTr="00C6013F">
        <w:tc>
          <w:tcPr>
            <w:tcW w:w="1101" w:type="dxa"/>
            <w:vAlign w:val="center"/>
          </w:tcPr>
          <w:p w:rsidR="002E3C74" w:rsidRPr="007E28A9" w:rsidRDefault="00450EA1" w:rsidP="007E28A9">
            <w:pPr>
              <w:spacing w:line="360" w:lineRule="auto"/>
              <w:jc w:val="center"/>
              <w:rPr>
                <w:rFonts w:eastAsia="仿宋_GB2312"/>
                <w:sz w:val="24"/>
                <w:szCs w:val="32"/>
                <w:lang w:eastAsia="zh-Hans"/>
              </w:rPr>
            </w:pPr>
            <w:r w:rsidRPr="007E28A9">
              <w:rPr>
                <w:rFonts w:eastAsia="仿宋_GB2312" w:hint="eastAsia"/>
                <w:sz w:val="24"/>
                <w:szCs w:val="32"/>
                <w:lang w:eastAsia="zh-Hans"/>
              </w:rPr>
              <w:t>1</w:t>
            </w:r>
          </w:p>
        </w:tc>
        <w:tc>
          <w:tcPr>
            <w:tcW w:w="6162" w:type="dxa"/>
            <w:vAlign w:val="center"/>
          </w:tcPr>
          <w:p w:rsidR="002E3C74" w:rsidRPr="007E28A9" w:rsidRDefault="00C6013F" w:rsidP="00FE444F">
            <w:pPr>
              <w:spacing w:line="360" w:lineRule="auto"/>
              <w:jc w:val="both"/>
              <w:rPr>
                <w:rFonts w:eastAsia="仿宋_GB2312"/>
                <w:sz w:val="24"/>
                <w:szCs w:val="32"/>
                <w:lang w:eastAsia="zh-Hans"/>
              </w:rPr>
            </w:pPr>
            <w:r w:rsidRPr="007E28A9">
              <w:rPr>
                <w:rFonts w:eastAsia="仿宋_GB2312" w:hint="eastAsia"/>
                <w:sz w:val="24"/>
                <w:szCs w:val="32"/>
                <w:lang w:eastAsia="zh-Hans"/>
              </w:rPr>
              <w:t>miR5149</w:t>
            </w:r>
            <w:r w:rsidRPr="007E28A9">
              <w:rPr>
                <w:rFonts w:eastAsia="仿宋_GB2312" w:hint="eastAsia"/>
                <w:sz w:val="24"/>
                <w:szCs w:val="32"/>
                <w:lang w:eastAsia="zh-Hans"/>
              </w:rPr>
              <w:t>介导</w:t>
            </w:r>
            <w:r w:rsidRPr="007E28A9">
              <w:rPr>
                <w:rFonts w:eastAsia="仿宋_GB2312" w:hint="eastAsia"/>
                <w:sz w:val="24"/>
                <w:szCs w:val="32"/>
                <w:lang w:eastAsia="zh-Hans"/>
              </w:rPr>
              <w:t>GTL1</w:t>
            </w:r>
            <w:r w:rsidRPr="007E28A9">
              <w:rPr>
                <w:rFonts w:eastAsia="仿宋_GB2312" w:hint="eastAsia"/>
                <w:sz w:val="24"/>
                <w:szCs w:val="32"/>
                <w:lang w:eastAsia="zh-Hans"/>
              </w:rPr>
              <w:t>调控气孔密度提高文冠果幼苗抗旱性的机制研究，国家自然科学基金青年基金项目</w:t>
            </w:r>
          </w:p>
        </w:tc>
        <w:tc>
          <w:tcPr>
            <w:tcW w:w="1797" w:type="dxa"/>
            <w:vAlign w:val="center"/>
          </w:tcPr>
          <w:p w:rsidR="002E3C74" w:rsidRPr="007E28A9" w:rsidRDefault="00C6013F" w:rsidP="007E28A9">
            <w:pPr>
              <w:spacing w:line="360" w:lineRule="auto"/>
              <w:ind w:rightChars="-50" w:right="-105"/>
              <w:jc w:val="both"/>
              <w:rPr>
                <w:rFonts w:eastAsia="仿宋_GB2312"/>
                <w:sz w:val="24"/>
                <w:szCs w:val="32"/>
                <w:lang w:eastAsia="zh-Hans"/>
              </w:rPr>
            </w:pPr>
            <w:r w:rsidRPr="007E28A9">
              <w:rPr>
                <w:rFonts w:eastAsia="仿宋_GB2312" w:hint="eastAsia"/>
                <w:sz w:val="24"/>
                <w:szCs w:val="32"/>
                <w:lang w:eastAsia="zh-Hans"/>
              </w:rPr>
              <w:t>2018</w:t>
            </w:r>
            <w:r w:rsidRPr="007E28A9">
              <w:rPr>
                <w:rFonts w:eastAsia="仿宋_GB2312"/>
                <w:sz w:val="24"/>
                <w:szCs w:val="32"/>
                <w:lang w:eastAsia="zh-Hans"/>
              </w:rPr>
              <w:t>.</w:t>
            </w:r>
            <w:r w:rsidRPr="007E28A9">
              <w:rPr>
                <w:rFonts w:eastAsia="仿宋_GB2312" w:hint="eastAsia"/>
                <w:sz w:val="24"/>
                <w:szCs w:val="32"/>
                <w:lang w:eastAsia="zh-Hans"/>
              </w:rPr>
              <w:t>01-2020</w:t>
            </w:r>
            <w:r w:rsidRPr="007E28A9">
              <w:rPr>
                <w:rFonts w:eastAsia="仿宋_GB2312"/>
                <w:sz w:val="24"/>
                <w:szCs w:val="32"/>
                <w:lang w:eastAsia="zh-Hans"/>
              </w:rPr>
              <w:t>.</w:t>
            </w:r>
            <w:r w:rsidRPr="007E28A9">
              <w:rPr>
                <w:rFonts w:eastAsia="仿宋_GB2312" w:hint="eastAsia"/>
                <w:sz w:val="24"/>
                <w:szCs w:val="32"/>
                <w:lang w:eastAsia="zh-Hans"/>
              </w:rPr>
              <w:t>12</w:t>
            </w:r>
          </w:p>
        </w:tc>
      </w:tr>
      <w:tr w:rsidR="002E3C74" w:rsidTr="00C6013F">
        <w:tc>
          <w:tcPr>
            <w:tcW w:w="1101" w:type="dxa"/>
            <w:vAlign w:val="center"/>
          </w:tcPr>
          <w:p w:rsidR="002E3C74" w:rsidRPr="007E28A9" w:rsidRDefault="00450EA1" w:rsidP="007E28A9">
            <w:pPr>
              <w:spacing w:line="360" w:lineRule="auto"/>
              <w:jc w:val="center"/>
              <w:rPr>
                <w:rFonts w:eastAsia="仿宋_GB2312"/>
                <w:sz w:val="24"/>
                <w:szCs w:val="32"/>
                <w:lang w:eastAsia="zh-Hans"/>
              </w:rPr>
            </w:pPr>
            <w:r w:rsidRPr="007E28A9">
              <w:rPr>
                <w:rFonts w:eastAsia="仿宋_GB2312" w:hint="eastAsia"/>
                <w:sz w:val="24"/>
                <w:szCs w:val="32"/>
                <w:lang w:eastAsia="zh-Hans"/>
              </w:rPr>
              <w:t>2</w:t>
            </w:r>
          </w:p>
        </w:tc>
        <w:tc>
          <w:tcPr>
            <w:tcW w:w="6162" w:type="dxa"/>
            <w:vAlign w:val="center"/>
          </w:tcPr>
          <w:p w:rsidR="002E3C74" w:rsidRPr="007E28A9" w:rsidRDefault="00C6013F" w:rsidP="00FE444F">
            <w:pPr>
              <w:spacing w:line="360" w:lineRule="auto"/>
              <w:jc w:val="both"/>
              <w:rPr>
                <w:rFonts w:eastAsia="仿宋_GB2312"/>
                <w:sz w:val="24"/>
                <w:szCs w:val="32"/>
                <w:lang w:eastAsia="zh-Hans"/>
              </w:rPr>
            </w:pPr>
            <w:r w:rsidRPr="007E28A9">
              <w:rPr>
                <w:rFonts w:eastAsia="仿宋_GB2312" w:hint="eastAsia"/>
                <w:sz w:val="24"/>
                <w:szCs w:val="32"/>
                <w:lang w:eastAsia="zh-Hans"/>
              </w:rPr>
              <w:t>AOS</w:t>
            </w:r>
            <w:r w:rsidRPr="007E28A9">
              <w:rPr>
                <w:rFonts w:eastAsia="仿宋_GB2312" w:hint="eastAsia"/>
                <w:sz w:val="24"/>
                <w:szCs w:val="32"/>
                <w:lang w:eastAsia="zh-Hans"/>
              </w:rPr>
              <w:t>介导</w:t>
            </w:r>
            <w:r w:rsidRPr="007E28A9">
              <w:rPr>
                <w:rFonts w:eastAsia="仿宋_GB2312" w:hint="eastAsia"/>
                <w:sz w:val="24"/>
                <w:szCs w:val="32"/>
                <w:lang w:eastAsia="zh-Hans"/>
              </w:rPr>
              <w:t>miR3954-WRKY33</w:t>
            </w:r>
            <w:r w:rsidRPr="007E28A9">
              <w:rPr>
                <w:rFonts w:eastAsia="仿宋_GB2312" w:hint="eastAsia"/>
                <w:sz w:val="24"/>
                <w:szCs w:val="32"/>
                <w:lang w:eastAsia="zh-Hans"/>
              </w:rPr>
              <w:t>模块调控</w:t>
            </w:r>
            <w:r w:rsidRPr="007E28A9">
              <w:rPr>
                <w:rFonts w:eastAsia="仿宋_GB2312" w:hint="eastAsia"/>
                <w:sz w:val="24"/>
                <w:szCs w:val="32"/>
                <w:lang w:eastAsia="zh-Hans"/>
              </w:rPr>
              <w:t>ABA</w:t>
            </w:r>
            <w:r w:rsidRPr="007E28A9">
              <w:rPr>
                <w:rFonts w:eastAsia="仿宋_GB2312" w:hint="eastAsia"/>
                <w:sz w:val="24"/>
                <w:szCs w:val="32"/>
                <w:lang w:eastAsia="zh-Hans"/>
              </w:rPr>
              <w:t>合成提高文冠果耐旱性的机理研究，</w:t>
            </w:r>
            <w:r w:rsidRPr="007E28A9">
              <w:rPr>
                <w:rFonts w:eastAsia="仿宋_GB2312" w:hint="eastAsia"/>
                <w:sz w:val="24"/>
                <w:szCs w:val="32"/>
                <w:lang w:eastAsia="zh-Hans"/>
              </w:rPr>
              <w:t>中国博士后基金面上项目</w:t>
            </w:r>
          </w:p>
        </w:tc>
        <w:tc>
          <w:tcPr>
            <w:tcW w:w="1797" w:type="dxa"/>
            <w:vAlign w:val="center"/>
          </w:tcPr>
          <w:p w:rsidR="002E3C74" w:rsidRPr="007E28A9" w:rsidRDefault="00C6013F" w:rsidP="007E28A9">
            <w:pPr>
              <w:spacing w:line="360" w:lineRule="auto"/>
              <w:ind w:rightChars="-50" w:right="-105"/>
              <w:jc w:val="both"/>
              <w:rPr>
                <w:rFonts w:eastAsia="仿宋_GB2312"/>
                <w:sz w:val="24"/>
                <w:szCs w:val="32"/>
                <w:lang w:eastAsia="zh-Hans"/>
              </w:rPr>
            </w:pPr>
            <w:r w:rsidRPr="007E28A9">
              <w:rPr>
                <w:rFonts w:eastAsia="仿宋_GB2312" w:hint="eastAsia"/>
                <w:sz w:val="24"/>
                <w:szCs w:val="32"/>
                <w:lang w:eastAsia="zh-Hans"/>
              </w:rPr>
              <w:t>2020</w:t>
            </w:r>
            <w:r w:rsidRPr="007E28A9">
              <w:rPr>
                <w:rFonts w:eastAsia="仿宋_GB2312"/>
                <w:sz w:val="24"/>
                <w:szCs w:val="32"/>
                <w:lang w:eastAsia="zh-Hans"/>
              </w:rPr>
              <w:t>.</w:t>
            </w:r>
            <w:r w:rsidRPr="007E28A9">
              <w:rPr>
                <w:rFonts w:eastAsia="仿宋_GB2312" w:hint="eastAsia"/>
                <w:sz w:val="24"/>
                <w:szCs w:val="32"/>
                <w:lang w:eastAsia="zh-Hans"/>
              </w:rPr>
              <w:t>07-2021</w:t>
            </w:r>
            <w:r w:rsidRPr="007E28A9">
              <w:rPr>
                <w:rFonts w:eastAsia="仿宋_GB2312"/>
                <w:sz w:val="24"/>
                <w:szCs w:val="32"/>
                <w:lang w:eastAsia="zh-Hans"/>
              </w:rPr>
              <w:t>.</w:t>
            </w:r>
            <w:r w:rsidRPr="007E28A9">
              <w:rPr>
                <w:rFonts w:eastAsia="仿宋_GB2312" w:hint="eastAsia"/>
                <w:sz w:val="24"/>
                <w:szCs w:val="32"/>
                <w:lang w:eastAsia="zh-Hans"/>
              </w:rPr>
              <w:t>07</w:t>
            </w:r>
          </w:p>
        </w:tc>
      </w:tr>
      <w:tr w:rsidR="002E3C74" w:rsidTr="00C6013F">
        <w:tc>
          <w:tcPr>
            <w:tcW w:w="1101" w:type="dxa"/>
            <w:vAlign w:val="center"/>
          </w:tcPr>
          <w:p w:rsidR="002E3C74" w:rsidRPr="007E28A9" w:rsidRDefault="00450EA1" w:rsidP="007E28A9">
            <w:pPr>
              <w:spacing w:line="360" w:lineRule="auto"/>
              <w:jc w:val="center"/>
              <w:rPr>
                <w:rFonts w:eastAsia="仿宋_GB2312"/>
                <w:sz w:val="24"/>
                <w:szCs w:val="32"/>
                <w:lang w:eastAsia="zh-Hans"/>
              </w:rPr>
            </w:pPr>
            <w:r w:rsidRPr="007E28A9">
              <w:rPr>
                <w:rFonts w:eastAsia="仿宋_GB2312"/>
                <w:sz w:val="24"/>
                <w:szCs w:val="32"/>
                <w:lang w:eastAsia="zh-Hans"/>
              </w:rPr>
              <w:t>3</w:t>
            </w:r>
          </w:p>
        </w:tc>
        <w:tc>
          <w:tcPr>
            <w:tcW w:w="6162" w:type="dxa"/>
            <w:vAlign w:val="center"/>
          </w:tcPr>
          <w:p w:rsidR="002E3C74" w:rsidRPr="007E28A9" w:rsidRDefault="00C6013F" w:rsidP="00FE444F">
            <w:pPr>
              <w:spacing w:line="360" w:lineRule="auto"/>
              <w:jc w:val="both"/>
              <w:rPr>
                <w:rFonts w:eastAsia="仿宋_GB2312"/>
                <w:sz w:val="24"/>
                <w:szCs w:val="32"/>
                <w:lang w:eastAsia="zh-Hans"/>
              </w:rPr>
            </w:pPr>
            <w:r w:rsidRPr="007E28A9">
              <w:rPr>
                <w:rFonts w:eastAsia="仿宋_GB2312" w:hint="eastAsia"/>
                <w:sz w:val="24"/>
                <w:szCs w:val="32"/>
                <w:lang w:eastAsia="zh-Hans"/>
              </w:rPr>
              <w:t>文冠果</w:t>
            </w:r>
            <w:r w:rsidRPr="007E28A9">
              <w:rPr>
                <w:rFonts w:eastAsia="仿宋_GB2312" w:hint="eastAsia"/>
                <w:sz w:val="24"/>
                <w:szCs w:val="32"/>
                <w:lang w:eastAsia="zh-Hans"/>
              </w:rPr>
              <w:t>miR5149</w:t>
            </w:r>
            <w:r w:rsidRPr="007E28A9">
              <w:rPr>
                <w:rFonts w:eastAsia="仿宋_GB2312" w:hint="eastAsia"/>
                <w:sz w:val="24"/>
                <w:szCs w:val="32"/>
                <w:lang w:eastAsia="zh-Hans"/>
              </w:rPr>
              <w:t>及其靶基因</w:t>
            </w:r>
            <w:r w:rsidRPr="007E28A9">
              <w:rPr>
                <w:rFonts w:eastAsia="仿宋_GB2312" w:hint="eastAsia"/>
                <w:sz w:val="24"/>
                <w:szCs w:val="32"/>
                <w:lang w:eastAsia="zh-Hans"/>
              </w:rPr>
              <w:t>COR47</w:t>
            </w:r>
            <w:r w:rsidRPr="007E28A9">
              <w:rPr>
                <w:rFonts w:eastAsia="仿宋_GB2312" w:hint="eastAsia"/>
                <w:sz w:val="24"/>
                <w:szCs w:val="32"/>
                <w:lang w:eastAsia="zh-Hans"/>
              </w:rPr>
              <w:t>调控干旱胁迫响应的分子机制，</w:t>
            </w:r>
            <w:r w:rsidRPr="007E28A9">
              <w:rPr>
                <w:rFonts w:eastAsia="仿宋_GB2312" w:hint="eastAsia"/>
                <w:sz w:val="24"/>
                <w:szCs w:val="32"/>
                <w:lang w:eastAsia="zh-Hans"/>
              </w:rPr>
              <w:t>辽宁省自然科学基金面上项目</w:t>
            </w:r>
            <w:r w:rsidRPr="007E28A9">
              <w:rPr>
                <w:rFonts w:eastAsia="仿宋_GB2312"/>
                <w:sz w:val="24"/>
                <w:szCs w:val="32"/>
                <w:lang w:eastAsia="zh-Hans"/>
              </w:rPr>
              <w:t xml:space="preserve"> </w:t>
            </w:r>
          </w:p>
        </w:tc>
        <w:tc>
          <w:tcPr>
            <w:tcW w:w="1797" w:type="dxa"/>
            <w:vAlign w:val="center"/>
          </w:tcPr>
          <w:p w:rsidR="002E3C74" w:rsidRPr="007E28A9" w:rsidRDefault="00C6013F" w:rsidP="007E28A9">
            <w:pPr>
              <w:spacing w:line="360" w:lineRule="auto"/>
              <w:ind w:rightChars="-50" w:right="-105"/>
              <w:jc w:val="both"/>
              <w:rPr>
                <w:rFonts w:eastAsia="仿宋_GB2312"/>
                <w:sz w:val="24"/>
                <w:szCs w:val="32"/>
                <w:lang w:eastAsia="zh-Hans"/>
              </w:rPr>
            </w:pPr>
            <w:r w:rsidRPr="007E28A9">
              <w:rPr>
                <w:rFonts w:eastAsia="仿宋_GB2312" w:hint="eastAsia"/>
                <w:sz w:val="24"/>
                <w:szCs w:val="32"/>
                <w:lang w:eastAsia="zh-Hans"/>
              </w:rPr>
              <w:t>2021</w:t>
            </w:r>
            <w:r w:rsidRPr="007E28A9">
              <w:rPr>
                <w:rFonts w:eastAsia="仿宋_GB2312"/>
                <w:sz w:val="24"/>
                <w:szCs w:val="32"/>
                <w:lang w:eastAsia="zh-Hans"/>
              </w:rPr>
              <w:t>.</w:t>
            </w:r>
            <w:r w:rsidRPr="007E28A9">
              <w:rPr>
                <w:rFonts w:eastAsia="仿宋_GB2312" w:hint="eastAsia"/>
                <w:sz w:val="24"/>
                <w:szCs w:val="32"/>
                <w:lang w:eastAsia="zh-Hans"/>
              </w:rPr>
              <w:t>08-2024</w:t>
            </w:r>
            <w:r w:rsidRPr="007E28A9">
              <w:rPr>
                <w:rFonts w:eastAsia="仿宋_GB2312"/>
                <w:sz w:val="24"/>
                <w:szCs w:val="32"/>
                <w:lang w:eastAsia="zh-Hans"/>
              </w:rPr>
              <w:t>.</w:t>
            </w:r>
            <w:r w:rsidRPr="007E28A9">
              <w:rPr>
                <w:rFonts w:eastAsia="仿宋_GB2312" w:hint="eastAsia"/>
                <w:sz w:val="24"/>
                <w:szCs w:val="32"/>
                <w:lang w:eastAsia="zh-Hans"/>
              </w:rPr>
              <w:t>07</w:t>
            </w:r>
          </w:p>
        </w:tc>
      </w:tr>
      <w:tr w:rsidR="002E3C74" w:rsidTr="00C6013F">
        <w:tc>
          <w:tcPr>
            <w:tcW w:w="1101" w:type="dxa"/>
            <w:vAlign w:val="center"/>
          </w:tcPr>
          <w:p w:rsidR="002E3C74" w:rsidRPr="007E28A9" w:rsidRDefault="00C6013F" w:rsidP="007E28A9">
            <w:pPr>
              <w:spacing w:line="360" w:lineRule="auto"/>
              <w:jc w:val="center"/>
              <w:rPr>
                <w:rFonts w:eastAsia="仿宋_GB2312"/>
                <w:sz w:val="24"/>
                <w:szCs w:val="32"/>
                <w:lang w:eastAsia="zh-Hans"/>
              </w:rPr>
            </w:pPr>
            <w:r w:rsidRPr="007E28A9">
              <w:rPr>
                <w:rFonts w:eastAsia="仿宋_GB2312" w:hint="eastAsia"/>
                <w:sz w:val="24"/>
                <w:szCs w:val="32"/>
                <w:lang w:eastAsia="zh-Hans"/>
              </w:rPr>
              <w:t>4</w:t>
            </w:r>
          </w:p>
        </w:tc>
        <w:tc>
          <w:tcPr>
            <w:tcW w:w="6162" w:type="dxa"/>
            <w:vAlign w:val="center"/>
          </w:tcPr>
          <w:p w:rsidR="002E3C74" w:rsidRPr="007E28A9" w:rsidRDefault="00C6013F" w:rsidP="00FE444F">
            <w:pPr>
              <w:spacing w:line="360" w:lineRule="auto"/>
              <w:jc w:val="both"/>
              <w:rPr>
                <w:rFonts w:eastAsia="仿宋_GB2312"/>
                <w:sz w:val="24"/>
                <w:szCs w:val="32"/>
                <w:lang w:eastAsia="zh-Hans"/>
              </w:rPr>
            </w:pPr>
            <w:r w:rsidRPr="007E28A9">
              <w:rPr>
                <w:rFonts w:eastAsia="仿宋_GB2312" w:hint="eastAsia"/>
                <w:sz w:val="24"/>
                <w:szCs w:val="32"/>
                <w:lang w:eastAsia="zh-Hans"/>
              </w:rPr>
              <w:t>油茶油脂积累和高油酸形成的多转录因子协同调控机制，贵州省科学技术基金基础研究计划项目</w:t>
            </w:r>
          </w:p>
        </w:tc>
        <w:tc>
          <w:tcPr>
            <w:tcW w:w="1797" w:type="dxa"/>
            <w:vAlign w:val="center"/>
          </w:tcPr>
          <w:p w:rsidR="002E3C74" w:rsidRPr="007E28A9" w:rsidRDefault="00C6013F" w:rsidP="007E28A9">
            <w:pPr>
              <w:spacing w:line="360" w:lineRule="auto"/>
              <w:ind w:rightChars="-50" w:right="-105"/>
              <w:jc w:val="both"/>
              <w:rPr>
                <w:rFonts w:eastAsia="仿宋_GB2312"/>
                <w:sz w:val="24"/>
                <w:szCs w:val="32"/>
                <w:lang w:eastAsia="zh-Hans"/>
              </w:rPr>
            </w:pPr>
            <w:r w:rsidRPr="007E28A9">
              <w:rPr>
                <w:rFonts w:eastAsia="仿宋_GB2312" w:hint="eastAsia"/>
                <w:sz w:val="24"/>
                <w:szCs w:val="32"/>
                <w:lang w:eastAsia="zh-Hans"/>
              </w:rPr>
              <w:t>2018</w:t>
            </w:r>
            <w:r w:rsidRPr="007E28A9">
              <w:rPr>
                <w:rFonts w:eastAsia="仿宋_GB2312"/>
                <w:sz w:val="24"/>
                <w:szCs w:val="32"/>
                <w:lang w:eastAsia="zh-Hans"/>
              </w:rPr>
              <w:t>.</w:t>
            </w:r>
            <w:r w:rsidRPr="007E28A9">
              <w:rPr>
                <w:rFonts w:eastAsia="仿宋_GB2312" w:hint="eastAsia"/>
                <w:sz w:val="24"/>
                <w:szCs w:val="32"/>
                <w:lang w:eastAsia="zh-Hans"/>
              </w:rPr>
              <w:t>08-2021</w:t>
            </w:r>
            <w:r w:rsidRPr="007E28A9">
              <w:rPr>
                <w:rFonts w:eastAsia="仿宋_GB2312"/>
                <w:sz w:val="24"/>
                <w:szCs w:val="32"/>
                <w:lang w:eastAsia="zh-Hans"/>
              </w:rPr>
              <w:t>.</w:t>
            </w:r>
            <w:r w:rsidRPr="007E28A9">
              <w:rPr>
                <w:rFonts w:eastAsia="仿宋_GB2312" w:hint="eastAsia"/>
                <w:sz w:val="24"/>
                <w:szCs w:val="32"/>
                <w:lang w:eastAsia="zh-Hans"/>
              </w:rPr>
              <w:t>08</w:t>
            </w:r>
          </w:p>
        </w:tc>
      </w:tr>
      <w:tr w:rsidR="00C6013F" w:rsidTr="00C6013F">
        <w:tc>
          <w:tcPr>
            <w:tcW w:w="1101" w:type="dxa"/>
            <w:vAlign w:val="center"/>
          </w:tcPr>
          <w:p w:rsidR="00C6013F" w:rsidRPr="007E28A9" w:rsidRDefault="00C6013F" w:rsidP="007E28A9">
            <w:pPr>
              <w:spacing w:line="360" w:lineRule="auto"/>
              <w:jc w:val="center"/>
              <w:rPr>
                <w:rFonts w:eastAsia="仿宋_GB2312" w:hint="eastAsia"/>
                <w:sz w:val="24"/>
                <w:szCs w:val="32"/>
                <w:lang w:eastAsia="zh-Hans"/>
              </w:rPr>
            </w:pPr>
            <w:r w:rsidRPr="007E28A9">
              <w:rPr>
                <w:rFonts w:eastAsia="仿宋_GB2312" w:hint="eastAsia"/>
                <w:sz w:val="24"/>
                <w:szCs w:val="32"/>
                <w:lang w:eastAsia="zh-Hans"/>
              </w:rPr>
              <w:t>5</w:t>
            </w:r>
          </w:p>
        </w:tc>
        <w:tc>
          <w:tcPr>
            <w:tcW w:w="6162" w:type="dxa"/>
            <w:vAlign w:val="center"/>
          </w:tcPr>
          <w:p w:rsidR="00C6013F" w:rsidRPr="007E28A9" w:rsidRDefault="00C6013F" w:rsidP="00FE444F">
            <w:pPr>
              <w:spacing w:line="360" w:lineRule="auto"/>
              <w:jc w:val="both"/>
              <w:rPr>
                <w:rFonts w:eastAsia="仿宋_GB2312"/>
                <w:sz w:val="24"/>
                <w:szCs w:val="32"/>
                <w:lang w:eastAsia="zh-Hans"/>
              </w:rPr>
            </w:pPr>
            <w:r w:rsidRPr="007E28A9">
              <w:rPr>
                <w:rFonts w:eastAsia="仿宋_GB2312" w:hint="eastAsia"/>
                <w:sz w:val="24"/>
                <w:szCs w:val="32"/>
                <w:lang w:eastAsia="zh-Hans"/>
              </w:rPr>
              <w:t>油茶果</w:t>
            </w:r>
            <w:r w:rsidRPr="007E28A9">
              <w:rPr>
                <w:rFonts w:eastAsia="仿宋_GB2312" w:hint="eastAsia"/>
                <w:sz w:val="24"/>
                <w:szCs w:val="32"/>
                <w:lang w:eastAsia="zh-Hans"/>
              </w:rPr>
              <w:t>-</w:t>
            </w:r>
            <w:r w:rsidRPr="007E28A9">
              <w:rPr>
                <w:rFonts w:eastAsia="仿宋_GB2312" w:hint="eastAsia"/>
                <w:sz w:val="24"/>
                <w:szCs w:val="32"/>
                <w:lang w:eastAsia="zh-Hans"/>
              </w:rPr>
              <w:t>山茶炭疽菌跨界</w:t>
            </w:r>
            <w:r w:rsidRPr="007E28A9">
              <w:rPr>
                <w:rFonts w:eastAsia="仿宋_GB2312" w:hint="eastAsia"/>
                <w:sz w:val="24"/>
                <w:szCs w:val="32"/>
                <w:lang w:eastAsia="zh-Hans"/>
              </w:rPr>
              <w:t>mRNA</w:t>
            </w:r>
            <w:r w:rsidRPr="007E28A9">
              <w:rPr>
                <w:rFonts w:eastAsia="仿宋_GB2312" w:hint="eastAsia"/>
                <w:sz w:val="24"/>
                <w:szCs w:val="32"/>
                <w:lang w:eastAsia="zh-Hans"/>
              </w:rPr>
              <w:t>挖掘及防控菌剂研发，贵州省科技支撑计划重点项目子课题</w:t>
            </w:r>
          </w:p>
        </w:tc>
        <w:tc>
          <w:tcPr>
            <w:tcW w:w="1797" w:type="dxa"/>
            <w:vAlign w:val="center"/>
          </w:tcPr>
          <w:p w:rsidR="00C6013F" w:rsidRPr="007E28A9" w:rsidRDefault="00C6013F" w:rsidP="007E28A9">
            <w:pPr>
              <w:spacing w:line="360" w:lineRule="auto"/>
              <w:ind w:rightChars="-50" w:right="-105"/>
              <w:jc w:val="both"/>
              <w:rPr>
                <w:rFonts w:eastAsia="仿宋_GB2312"/>
                <w:sz w:val="24"/>
                <w:szCs w:val="32"/>
                <w:lang w:eastAsia="zh-Hans"/>
              </w:rPr>
            </w:pPr>
            <w:r w:rsidRPr="007E28A9">
              <w:rPr>
                <w:rFonts w:eastAsia="仿宋_GB2312" w:hint="eastAsia"/>
                <w:sz w:val="24"/>
                <w:szCs w:val="32"/>
                <w:lang w:eastAsia="zh-Hans"/>
              </w:rPr>
              <w:t>2022</w:t>
            </w:r>
            <w:r w:rsidRPr="007E28A9">
              <w:rPr>
                <w:rFonts w:eastAsia="仿宋_GB2312"/>
                <w:sz w:val="24"/>
                <w:szCs w:val="32"/>
                <w:lang w:eastAsia="zh-Hans"/>
              </w:rPr>
              <w:t>.</w:t>
            </w:r>
            <w:r w:rsidRPr="007E28A9">
              <w:rPr>
                <w:rFonts w:eastAsia="仿宋_GB2312" w:hint="eastAsia"/>
                <w:sz w:val="24"/>
                <w:szCs w:val="32"/>
                <w:lang w:eastAsia="zh-Hans"/>
              </w:rPr>
              <w:t>01-2024</w:t>
            </w:r>
            <w:r w:rsidRPr="007E28A9">
              <w:rPr>
                <w:rFonts w:eastAsia="仿宋_GB2312"/>
                <w:sz w:val="24"/>
                <w:szCs w:val="32"/>
                <w:lang w:eastAsia="zh-Hans"/>
              </w:rPr>
              <w:t>.</w:t>
            </w:r>
            <w:r w:rsidRPr="007E28A9">
              <w:rPr>
                <w:rFonts w:eastAsia="仿宋_GB2312" w:hint="eastAsia"/>
                <w:sz w:val="24"/>
                <w:szCs w:val="32"/>
                <w:lang w:eastAsia="zh-Hans"/>
              </w:rPr>
              <w:t>12</w:t>
            </w:r>
          </w:p>
        </w:tc>
      </w:tr>
    </w:tbl>
    <w:p w:rsidR="002E3C74" w:rsidRDefault="00450EA1">
      <w:pPr>
        <w:rPr>
          <w:rFonts w:ascii="宋体" w:hAnsi="宋体"/>
          <w:szCs w:val="32"/>
          <w:lang w:eastAsia="zh-Hans"/>
        </w:rPr>
      </w:pPr>
      <w:r>
        <w:rPr>
          <w:rFonts w:ascii="宋体" w:hAnsi="宋体" w:hint="eastAsia"/>
          <w:szCs w:val="32"/>
        </w:rPr>
        <w:t>注：</w:t>
      </w:r>
      <w:r>
        <w:rPr>
          <w:rFonts w:ascii="宋体" w:hAnsi="宋体" w:hint="eastAsia"/>
          <w:szCs w:val="32"/>
          <w:lang w:eastAsia="zh-Hans"/>
        </w:rPr>
        <w:t>限</w:t>
      </w:r>
      <w:r>
        <w:rPr>
          <w:rFonts w:ascii="宋体" w:hAnsi="宋体"/>
          <w:szCs w:val="32"/>
          <w:lang w:eastAsia="zh-Hans"/>
        </w:rPr>
        <w:t>5</w:t>
      </w:r>
      <w:r>
        <w:rPr>
          <w:rFonts w:ascii="宋体" w:hAnsi="宋体" w:hint="eastAsia"/>
          <w:szCs w:val="32"/>
          <w:lang w:eastAsia="zh-Hans"/>
        </w:rPr>
        <w:t>项，导师须为项目负责人。</w:t>
      </w:r>
    </w:p>
    <w:p w:rsidR="002E3C74" w:rsidRDefault="002E3C74">
      <w:pPr>
        <w:rPr>
          <w:rFonts w:ascii="宋体" w:hAnsi="宋体"/>
          <w:szCs w:val="32"/>
          <w:lang w:eastAsia="zh-Hans"/>
        </w:rPr>
      </w:pPr>
    </w:p>
    <w:p w:rsidR="007E28A9" w:rsidRDefault="007E28A9">
      <w:pPr>
        <w:rPr>
          <w:rFonts w:ascii="宋体" w:hAnsi="宋体"/>
          <w:szCs w:val="32"/>
          <w:lang w:eastAsia="zh-Hans"/>
        </w:rPr>
      </w:pPr>
    </w:p>
    <w:p w:rsidR="007E28A9" w:rsidRDefault="007E28A9">
      <w:pPr>
        <w:rPr>
          <w:rFonts w:ascii="宋体" w:hAnsi="宋体" w:hint="eastAsia"/>
          <w:szCs w:val="32"/>
          <w:lang w:eastAsia="zh-Hans"/>
        </w:rPr>
      </w:pPr>
    </w:p>
    <w:p w:rsidR="002E3C74" w:rsidRDefault="00450EA1">
      <w:pPr>
        <w:rPr>
          <w:rFonts w:ascii="黑体" w:eastAsia="黑体" w:hAnsi="黑体"/>
          <w:sz w:val="32"/>
          <w:szCs w:val="32"/>
          <w:lang w:eastAsia="zh-Hans"/>
        </w:rPr>
      </w:pPr>
      <w:r>
        <w:rPr>
          <w:rFonts w:ascii="黑体" w:eastAsia="黑体" w:hAnsi="黑体" w:hint="eastAsia"/>
          <w:sz w:val="32"/>
          <w:szCs w:val="32"/>
          <w:lang w:eastAsia="zh-Hans"/>
        </w:rPr>
        <w:lastRenderedPageBreak/>
        <w:t>五</w:t>
      </w:r>
      <w:r>
        <w:rPr>
          <w:rFonts w:ascii="黑体" w:eastAsia="黑体" w:hAnsi="黑体" w:hint="eastAsia"/>
          <w:sz w:val="32"/>
          <w:szCs w:val="32"/>
        </w:rPr>
        <w:t>、</w:t>
      </w:r>
      <w:r>
        <w:rPr>
          <w:rFonts w:ascii="黑体" w:eastAsia="黑体" w:hAnsi="黑体" w:hint="eastAsia"/>
          <w:sz w:val="32"/>
          <w:szCs w:val="32"/>
          <w:lang w:eastAsia="zh-Hans"/>
        </w:rPr>
        <w:t>其他代表性成果</w:t>
      </w:r>
    </w:p>
    <w:tbl>
      <w:tblPr>
        <w:tblStyle w:val="a9"/>
        <w:tblW w:w="0" w:type="auto"/>
        <w:jc w:val="center"/>
        <w:tblLook w:val="04A0" w:firstRow="1" w:lastRow="0" w:firstColumn="1" w:lastColumn="0" w:noHBand="0" w:noVBand="1"/>
      </w:tblPr>
      <w:tblGrid>
        <w:gridCol w:w="1084"/>
        <w:gridCol w:w="7751"/>
      </w:tblGrid>
      <w:tr w:rsidR="002E3C74" w:rsidTr="00D15690">
        <w:trPr>
          <w:jc w:val="center"/>
        </w:trPr>
        <w:tc>
          <w:tcPr>
            <w:tcW w:w="1084" w:type="dxa"/>
          </w:tcPr>
          <w:p w:rsidR="002E3C74" w:rsidRDefault="00450EA1">
            <w:pPr>
              <w:jc w:val="center"/>
              <w:rPr>
                <w:rFonts w:ascii="仿宋_GB2312" w:eastAsia="仿宋_GB2312" w:hAnsi="宋体"/>
                <w:sz w:val="28"/>
                <w:szCs w:val="32"/>
              </w:rPr>
            </w:pPr>
            <w:r>
              <w:rPr>
                <w:rFonts w:ascii="仿宋_GB2312" w:eastAsia="仿宋_GB2312" w:hAnsi="宋体" w:hint="eastAsia"/>
                <w:sz w:val="28"/>
                <w:szCs w:val="32"/>
              </w:rPr>
              <w:t>序号</w:t>
            </w:r>
          </w:p>
        </w:tc>
        <w:tc>
          <w:tcPr>
            <w:tcW w:w="7751" w:type="dxa"/>
          </w:tcPr>
          <w:p w:rsidR="002E3C74" w:rsidRDefault="00450EA1">
            <w:pPr>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成果名称、级别及来源单位、时间</w:t>
            </w:r>
          </w:p>
        </w:tc>
      </w:tr>
      <w:tr w:rsidR="00A81FAD" w:rsidTr="00D15690">
        <w:trPr>
          <w:jc w:val="center"/>
        </w:trPr>
        <w:tc>
          <w:tcPr>
            <w:tcW w:w="1084" w:type="dxa"/>
            <w:vAlign w:val="center"/>
          </w:tcPr>
          <w:p w:rsidR="00A81FAD" w:rsidRPr="00D15690" w:rsidRDefault="00A81FAD" w:rsidP="00A81FAD">
            <w:pPr>
              <w:jc w:val="center"/>
              <w:rPr>
                <w:rFonts w:eastAsia="仿宋_GB2312"/>
                <w:sz w:val="24"/>
                <w:szCs w:val="32"/>
                <w:lang w:eastAsia="zh-Hans"/>
              </w:rPr>
            </w:pPr>
            <w:r w:rsidRPr="00D15690">
              <w:rPr>
                <w:rFonts w:eastAsia="仿宋_GB2312" w:hint="eastAsia"/>
                <w:sz w:val="24"/>
                <w:szCs w:val="32"/>
                <w:lang w:eastAsia="zh-Hans"/>
              </w:rPr>
              <w:t>1</w:t>
            </w:r>
          </w:p>
        </w:tc>
        <w:tc>
          <w:tcPr>
            <w:tcW w:w="7751" w:type="dxa"/>
            <w:vAlign w:val="center"/>
          </w:tcPr>
          <w:p w:rsidR="00A81FAD" w:rsidRPr="00D15690" w:rsidRDefault="00A81FAD" w:rsidP="00FE444F">
            <w:pPr>
              <w:spacing w:line="288" w:lineRule="auto"/>
              <w:jc w:val="both"/>
              <w:rPr>
                <w:rFonts w:eastAsia="仿宋_GB2312"/>
                <w:sz w:val="24"/>
                <w:szCs w:val="32"/>
                <w:lang w:eastAsia="zh-Hans"/>
              </w:rPr>
            </w:pPr>
            <w:r w:rsidRPr="00D15690">
              <w:rPr>
                <w:rFonts w:eastAsia="仿宋_GB2312"/>
                <w:sz w:val="24"/>
                <w:szCs w:val="32"/>
                <w:lang w:eastAsia="zh-Hans"/>
              </w:rPr>
              <w:t>一种文冠果干热诱导转录因子</w:t>
            </w:r>
            <w:r w:rsidRPr="00D15690">
              <w:rPr>
                <w:rFonts w:eastAsia="仿宋_GB2312"/>
                <w:sz w:val="24"/>
                <w:szCs w:val="32"/>
                <w:lang w:eastAsia="zh-Hans"/>
              </w:rPr>
              <w:t>XsWRKY33</w:t>
            </w:r>
            <w:r w:rsidRPr="00D15690">
              <w:rPr>
                <w:rFonts w:eastAsia="仿宋_GB2312"/>
                <w:sz w:val="24"/>
                <w:szCs w:val="32"/>
                <w:lang w:eastAsia="zh-Hans"/>
              </w:rPr>
              <w:t>及其应用</w:t>
            </w:r>
            <w:r w:rsidRPr="00D15690">
              <w:rPr>
                <w:rFonts w:eastAsia="仿宋_GB2312" w:hint="eastAsia"/>
                <w:sz w:val="24"/>
                <w:szCs w:val="32"/>
                <w:lang w:eastAsia="zh-Hans"/>
              </w:rPr>
              <w:t>，专利</w:t>
            </w:r>
            <w:r w:rsidRPr="00D15690">
              <w:rPr>
                <w:rFonts w:eastAsia="仿宋_GB2312"/>
                <w:sz w:val="24"/>
                <w:szCs w:val="32"/>
                <w:lang w:eastAsia="zh-Hans"/>
              </w:rPr>
              <w:t>号：</w:t>
            </w:r>
            <w:r w:rsidRPr="00D15690">
              <w:rPr>
                <w:rFonts w:eastAsia="仿宋_GB2312"/>
                <w:sz w:val="24"/>
                <w:szCs w:val="32"/>
                <w:lang w:eastAsia="zh-Hans"/>
              </w:rPr>
              <w:t>ZL202210403495.7</w:t>
            </w:r>
            <w:r w:rsidRPr="00D15690">
              <w:rPr>
                <w:rFonts w:eastAsia="仿宋_GB2312"/>
                <w:sz w:val="24"/>
                <w:szCs w:val="32"/>
                <w:lang w:eastAsia="zh-Hans"/>
              </w:rPr>
              <w:t>，</w:t>
            </w:r>
            <w:r w:rsidRPr="00D15690">
              <w:rPr>
                <w:rFonts w:eastAsia="仿宋_GB2312"/>
                <w:sz w:val="24"/>
                <w:szCs w:val="32"/>
                <w:lang w:eastAsia="zh-Hans"/>
              </w:rPr>
              <w:t>2023</w:t>
            </w:r>
            <w:r w:rsidR="00AE3592">
              <w:rPr>
                <w:rFonts w:eastAsia="仿宋_GB2312"/>
                <w:sz w:val="24"/>
                <w:szCs w:val="32"/>
                <w:lang w:eastAsia="zh-Hans"/>
              </w:rPr>
              <w:t>.</w:t>
            </w:r>
            <w:r w:rsidR="004B7FB4">
              <w:rPr>
                <w:rFonts w:eastAsia="仿宋_GB2312"/>
                <w:sz w:val="24"/>
                <w:szCs w:val="32"/>
                <w:lang w:eastAsia="zh-Hans"/>
              </w:rPr>
              <w:t>0</w:t>
            </w:r>
            <w:r w:rsidRPr="00D15690">
              <w:rPr>
                <w:rFonts w:eastAsia="仿宋_GB2312"/>
                <w:sz w:val="24"/>
                <w:szCs w:val="32"/>
                <w:lang w:eastAsia="zh-Hans"/>
              </w:rPr>
              <w:t>5.26</w:t>
            </w:r>
          </w:p>
        </w:tc>
      </w:tr>
      <w:tr w:rsidR="00A81FAD" w:rsidTr="00D15690">
        <w:trPr>
          <w:jc w:val="center"/>
        </w:trPr>
        <w:tc>
          <w:tcPr>
            <w:tcW w:w="1084" w:type="dxa"/>
            <w:vAlign w:val="center"/>
          </w:tcPr>
          <w:p w:rsidR="00A81FAD" w:rsidRPr="00D15690" w:rsidRDefault="00A81FAD" w:rsidP="00A81FAD">
            <w:pPr>
              <w:jc w:val="center"/>
              <w:rPr>
                <w:rFonts w:eastAsia="仿宋_GB2312"/>
                <w:sz w:val="24"/>
                <w:szCs w:val="32"/>
                <w:lang w:eastAsia="zh-Hans"/>
              </w:rPr>
            </w:pPr>
            <w:r w:rsidRPr="00D15690">
              <w:rPr>
                <w:rFonts w:eastAsia="仿宋_GB2312" w:hint="eastAsia"/>
                <w:sz w:val="24"/>
                <w:szCs w:val="32"/>
                <w:lang w:eastAsia="zh-Hans"/>
              </w:rPr>
              <w:t>2</w:t>
            </w:r>
          </w:p>
        </w:tc>
        <w:tc>
          <w:tcPr>
            <w:tcW w:w="7751" w:type="dxa"/>
            <w:vAlign w:val="center"/>
          </w:tcPr>
          <w:p w:rsidR="00A81FAD" w:rsidRPr="00D15690" w:rsidRDefault="00AE3592" w:rsidP="00FE444F">
            <w:pPr>
              <w:spacing w:line="288" w:lineRule="auto"/>
              <w:jc w:val="both"/>
              <w:rPr>
                <w:rFonts w:eastAsia="仿宋_GB2312"/>
                <w:sz w:val="24"/>
                <w:szCs w:val="32"/>
                <w:lang w:eastAsia="zh-Hans"/>
              </w:rPr>
            </w:pPr>
            <w:r w:rsidRPr="00AE3592">
              <w:rPr>
                <w:rFonts w:eastAsia="仿宋_GB2312" w:hint="eastAsia"/>
                <w:sz w:val="24"/>
                <w:szCs w:val="32"/>
                <w:lang w:eastAsia="zh-Hans"/>
              </w:rPr>
              <w:t>一种文冠果干旱诱导转录因子</w:t>
            </w:r>
            <w:r w:rsidRPr="00AE3592">
              <w:rPr>
                <w:rFonts w:eastAsia="仿宋_GB2312" w:hint="eastAsia"/>
                <w:sz w:val="24"/>
                <w:szCs w:val="32"/>
                <w:lang w:eastAsia="zh-Hans"/>
              </w:rPr>
              <w:t>XsMYB308L</w:t>
            </w:r>
            <w:r w:rsidRPr="00AE3592">
              <w:rPr>
                <w:rFonts w:eastAsia="仿宋_GB2312" w:hint="eastAsia"/>
                <w:sz w:val="24"/>
                <w:szCs w:val="32"/>
                <w:lang w:eastAsia="zh-Hans"/>
              </w:rPr>
              <w:t>及其应用</w:t>
            </w:r>
            <w:r>
              <w:rPr>
                <w:rFonts w:eastAsia="仿宋_GB2312" w:hint="eastAsia"/>
                <w:sz w:val="24"/>
                <w:szCs w:val="32"/>
              </w:rPr>
              <w:t>，专利号：</w:t>
            </w:r>
            <w:r w:rsidRPr="00AE3592">
              <w:rPr>
                <w:rFonts w:eastAsia="仿宋_GB2312"/>
                <w:sz w:val="24"/>
                <w:szCs w:val="32"/>
              </w:rPr>
              <w:t>ZL202110045783.5</w:t>
            </w:r>
            <w:r>
              <w:rPr>
                <w:rFonts w:eastAsia="仿宋_GB2312"/>
                <w:sz w:val="24"/>
                <w:szCs w:val="32"/>
              </w:rPr>
              <w:t>,</w:t>
            </w:r>
            <w:r w:rsidRPr="00D15690">
              <w:rPr>
                <w:rFonts w:eastAsia="仿宋_GB2312"/>
                <w:sz w:val="24"/>
                <w:szCs w:val="32"/>
                <w:lang w:eastAsia="zh-Hans"/>
              </w:rPr>
              <w:t xml:space="preserve"> </w:t>
            </w:r>
            <w:r w:rsidRPr="00D15690">
              <w:rPr>
                <w:rFonts w:eastAsia="仿宋_GB2312"/>
                <w:sz w:val="24"/>
                <w:szCs w:val="32"/>
                <w:lang w:eastAsia="zh-Hans"/>
              </w:rPr>
              <w:t>2023</w:t>
            </w:r>
            <w:r>
              <w:rPr>
                <w:rFonts w:eastAsia="仿宋_GB2312"/>
                <w:sz w:val="24"/>
                <w:szCs w:val="32"/>
                <w:lang w:eastAsia="zh-Hans"/>
              </w:rPr>
              <w:t>.</w:t>
            </w:r>
            <w:r w:rsidR="004B7FB4">
              <w:rPr>
                <w:rFonts w:eastAsia="仿宋_GB2312"/>
                <w:sz w:val="24"/>
                <w:szCs w:val="32"/>
                <w:lang w:eastAsia="zh-Hans"/>
              </w:rPr>
              <w:t>0</w:t>
            </w:r>
            <w:r w:rsidRPr="00D15690">
              <w:rPr>
                <w:rFonts w:eastAsia="仿宋_GB2312"/>
                <w:sz w:val="24"/>
                <w:szCs w:val="32"/>
                <w:lang w:eastAsia="zh-Hans"/>
              </w:rPr>
              <w:t>5.</w:t>
            </w:r>
            <w:r w:rsidR="004B7FB4">
              <w:rPr>
                <w:rFonts w:eastAsia="仿宋_GB2312"/>
                <w:sz w:val="24"/>
                <w:szCs w:val="32"/>
                <w:lang w:eastAsia="zh-Hans"/>
              </w:rPr>
              <w:t>0</w:t>
            </w:r>
            <w:r w:rsidRPr="00D15690">
              <w:rPr>
                <w:rFonts w:eastAsia="仿宋_GB2312"/>
                <w:sz w:val="24"/>
                <w:szCs w:val="32"/>
                <w:lang w:eastAsia="zh-Hans"/>
              </w:rPr>
              <w:t>6</w:t>
            </w:r>
          </w:p>
        </w:tc>
      </w:tr>
      <w:tr w:rsidR="002E3C74" w:rsidTr="00D15690">
        <w:trPr>
          <w:jc w:val="center"/>
        </w:trPr>
        <w:tc>
          <w:tcPr>
            <w:tcW w:w="1084" w:type="dxa"/>
            <w:vAlign w:val="center"/>
          </w:tcPr>
          <w:p w:rsidR="002E3C74" w:rsidRPr="00D15690" w:rsidRDefault="00450EA1">
            <w:pPr>
              <w:jc w:val="center"/>
              <w:rPr>
                <w:rFonts w:eastAsia="仿宋_GB2312"/>
                <w:sz w:val="24"/>
                <w:szCs w:val="32"/>
                <w:lang w:eastAsia="zh-Hans"/>
              </w:rPr>
            </w:pPr>
            <w:r w:rsidRPr="00D15690">
              <w:rPr>
                <w:rFonts w:eastAsia="仿宋_GB2312"/>
                <w:sz w:val="24"/>
                <w:szCs w:val="32"/>
                <w:lang w:eastAsia="zh-Hans"/>
              </w:rPr>
              <w:t>3</w:t>
            </w:r>
          </w:p>
        </w:tc>
        <w:tc>
          <w:tcPr>
            <w:tcW w:w="7751" w:type="dxa"/>
            <w:vAlign w:val="center"/>
          </w:tcPr>
          <w:p w:rsidR="002E3C74" w:rsidRPr="00D15690" w:rsidRDefault="00D15690" w:rsidP="00FE444F">
            <w:pPr>
              <w:spacing w:line="288" w:lineRule="auto"/>
              <w:jc w:val="both"/>
              <w:rPr>
                <w:rFonts w:eastAsia="仿宋_GB2312"/>
                <w:sz w:val="24"/>
                <w:szCs w:val="32"/>
                <w:lang w:eastAsia="zh-Hans"/>
              </w:rPr>
            </w:pPr>
            <w:r w:rsidRPr="00D15690">
              <w:rPr>
                <w:rFonts w:eastAsia="仿宋_GB2312" w:hint="eastAsia"/>
                <w:sz w:val="24"/>
                <w:szCs w:val="32"/>
                <w:lang w:eastAsia="zh-Hans"/>
              </w:rPr>
              <w:t>分子生物学虚拟实验系统软件</w:t>
            </w:r>
            <w:r w:rsidRPr="00D15690">
              <w:rPr>
                <w:rFonts w:eastAsia="仿宋_GB2312"/>
                <w:sz w:val="24"/>
                <w:szCs w:val="32"/>
                <w:lang w:eastAsia="zh-Hans"/>
              </w:rPr>
              <w:t>V1.0</w:t>
            </w:r>
            <w:r w:rsidRPr="00D15690">
              <w:rPr>
                <w:rFonts w:eastAsia="仿宋_GB2312" w:hint="eastAsia"/>
                <w:sz w:val="24"/>
                <w:szCs w:val="32"/>
                <w:lang w:eastAsia="zh-Hans"/>
              </w:rPr>
              <w:t>，登记号：</w:t>
            </w:r>
            <w:r w:rsidRPr="00D15690">
              <w:rPr>
                <w:rFonts w:eastAsia="仿宋_GB2312" w:hint="eastAsia"/>
                <w:sz w:val="24"/>
                <w:szCs w:val="32"/>
                <w:lang w:eastAsia="zh-Hans"/>
              </w:rPr>
              <w:t>2021SR0554972</w:t>
            </w:r>
            <w:r w:rsidRPr="00D15690">
              <w:rPr>
                <w:rFonts w:eastAsia="仿宋_GB2312" w:hint="eastAsia"/>
                <w:sz w:val="24"/>
                <w:szCs w:val="32"/>
                <w:lang w:eastAsia="zh-Hans"/>
              </w:rPr>
              <w:t>，</w:t>
            </w:r>
            <w:r w:rsidRPr="00D15690">
              <w:rPr>
                <w:rFonts w:eastAsia="仿宋_GB2312" w:hint="eastAsia"/>
                <w:sz w:val="24"/>
                <w:szCs w:val="32"/>
                <w:lang w:eastAsia="zh-Hans"/>
              </w:rPr>
              <w:t>2021</w:t>
            </w:r>
            <w:r w:rsidRPr="00D15690">
              <w:rPr>
                <w:rFonts w:eastAsia="仿宋_GB2312" w:hint="eastAsia"/>
                <w:sz w:val="24"/>
                <w:szCs w:val="32"/>
                <w:lang w:eastAsia="zh-Hans"/>
              </w:rPr>
              <w:t>.</w:t>
            </w:r>
            <w:r w:rsidR="004B7FB4">
              <w:rPr>
                <w:rFonts w:eastAsia="仿宋_GB2312"/>
                <w:sz w:val="24"/>
                <w:szCs w:val="32"/>
                <w:lang w:eastAsia="zh-Hans"/>
              </w:rPr>
              <w:t>0</w:t>
            </w:r>
            <w:r w:rsidRPr="00D15690">
              <w:rPr>
                <w:rFonts w:eastAsia="仿宋_GB2312" w:hint="eastAsia"/>
                <w:sz w:val="24"/>
                <w:szCs w:val="32"/>
                <w:lang w:eastAsia="zh-Hans"/>
              </w:rPr>
              <w:t>2</w:t>
            </w:r>
            <w:r w:rsidRPr="00D15690">
              <w:rPr>
                <w:rFonts w:eastAsia="仿宋_GB2312" w:hint="eastAsia"/>
                <w:sz w:val="24"/>
                <w:szCs w:val="32"/>
                <w:lang w:eastAsia="zh-Hans"/>
              </w:rPr>
              <w:t>.</w:t>
            </w:r>
            <w:r w:rsidR="004B7FB4">
              <w:rPr>
                <w:rFonts w:eastAsia="仿宋_GB2312"/>
                <w:sz w:val="24"/>
                <w:szCs w:val="32"/>
                <w:lang w:eastAsia="zh-Hans"/>
              </w:rPr>
              <w:t>0</w:t>
            </w:r>
            <w:r w:rsidRPr="00D15690">
              <w:rPr>
                <w:rFonts w:eastAsia="仿宋_GB2312" w:hint="eastAsia"/>
                <w:sz w:val="24"/>
                <w:szCs w:val="32"/>
                <w:lang w:eastAsia="zh-Hans"/>
              </w:rPr>
              <w:t>8</w:t>
            </w:r>
          </w:p>
        </w:tc>
      </w:tr>
      <w:tr w:rsidR="002E3C74" w:rsidTr="00D15690">
        <w:trPr>
          <w:jc w:val="center"/>
        </w:trPr>
        <w:tc>
          <w:tcPr>
            <w:tcW w:w="1084" w:type="dxa"/>
            <w:vAlign w:val="center"/>
          </w:tcPr>
          <w:p w:rsidR="002E3C74" w:rsidRPr="00D15690" w:rsidRDefault="00A81FAD">
            <w:pPr>
              <w:jc w:val="center"/>
              <w:rPr>
                <w:rFonts w:eastAsia="仿宋_GB2312"/>
                <w:sz w:val="24"/>
                <w:szCs w:val="32"/>
                <w:lang w:eastAsia="zh-Hans"/>
              </w:rPr>
            </w:pPr>
            <w:r w:rsidRPr="00D15690">
              <w:rPr>
                <w:rFonts w:eastAsia="仿宋_GB2312" w:hint="eastAsia"/>
                <w:sz w:val="24"/>
                <w:szCs w:val="32"/>
                <w:lang w:eastAsia="zh-Hans"/>
              </w:rPr>
              <w:t>4</w:t>
            </w:r>
          </w:p>
        </w:tc>
        <w:tc>
          <w:tcPr>
            <w:tcW w:w="7751" w:type="dxa"/>
            <w:vAlign w:val="center"/>
          </w:tcPr>
          <w:p w:rsidR="002E3C74" w:rsidRPr="00D15690" w:rsidRDefault="00D15690" w:rsidP="00FE444F">
            <w:pPr>
              <w:spacing w:line="288" w:lineRule="auto"/>
              <w:jc w:val="both"/>
              <w:rPr>
                <w:rFonts w:eastAsia="仿宋_GB2312"/>
                <w:sz w:val="24"/>
                <w:szCs w:val="32"/>
                <w:lang w:eastAsia="zh-Hans"/>
              </w:rPr>
            </w:pPr>
            <w:r w:rsidRPr="00D15690">
              <w:rPr>
                <w:rFonts w:eastAsia="仿宋_GB2312"/>
                <w:sz w:val="24"/>
                <w:szCs w:val="32"/>
                <w:lang w:eastAsia="zh-Hans"/>
              </w:rPr>
              <w:t>非编码</w:t>
            </w:r>
            <w:r w:rsidRPr="00D15690">
              <w:rPr>
                <w:rFonts w:eastAsia="仿宋_GB2312"/>
                <w:sz w:val="24"/>
                <w:szCs w:val="32"/>
                <w:lang w:eastAsia="zh-Hans"/>
              </w:rPr>
              <w:t>RNA</w:t>
            </w:r>
            <w:r w:rsidRPr="00D15690">
              <w:rPr>
                <w:rFonts w:eastAsia="仿宋_GB2312"/>
                <w:sz w:val="24"/>
                <w:szCs w:val="32"/>
                <w:lang w:eastAsia="zh-Hans"/>
              </w:rPr>
              <w:t>大数据分析管理软件</w:t>
            </w:r>
            <w:r w:rsidRPr="00D15690">
              <w:rPr>
                <w:rFonts w:eastAsia="仿宋_GB2312"/>
                <w:sz w:val="24"/>
                <w:szCs w:val="32"/>
                <w:lang w:eastAsia="zh-Hans"/>
              </w:rPr>
              <w:t>V1.0</w:t>
            </w:r>
            <w:r w:rsidRPr="00D15690">
              <w:rPr>
                <w:rFonts w:eastAsia="仿宋_GB2312"/>
                <w:sz w:val="24"/>
                <w:szCs w:val="32"/>
                <w:lang w:eastAsia="zh-Hans"/>
              </w:rPr>
              <w:t>，</w:t>
            </w:r>
            <w:r w:rsidRPr="00D15690">
              <w:rPr>
                <w:rFonts w:eastAsia="仿宋_GB2312" w:hint="eastAsia"/>
                <w:sz w:val="24"/>
                <w:szCs w:val="32"/>
                <w:lang w:eastAsia="zh-Hans"/>
              </w:rPr>
              <w:t>登记号：</w:t>
            </w:r>
            <w:r w:rsidRPr="00D15690">
              <w:rPr>
                <w:rFonts w:eastAsia="仿宋_GB2312" w:hint="eastAsia"/>
                <w:sz w:val="24"/>
                <w:szCs w:val="32"/>
                <w:lang w:eastAsia="zh-Hans"/>
              </w:rPr>
              <w:t>2021SR</w:t>
            </w:r>
            <w:r w:rsidRPr="00D15690">
              <w:rPr>
                <w:rFonts w:eastAsia="仿宋_GB2312"/>
                <w:sz w:val="24"/>
                <w:szCs w:val="32"/>
                <w:lang w:eastAsia="zh-Hans"/>
              </w:rPr>
              <w:t>1720835</w:t>
            </w:r>
            <w:r w:rsidRPr="00D15690">
              <w:rPr>
                <w:rFonts w:eastAsia="仿宋_GB2312" w:hint="eastAsia"/>
                <w:sz w:val="24"/>
                <w:szCs w:val="32"/>
                <w:lang w:eastAsia="zh-Hans"/>
              </w:rPr>
              <w:t>，</w:t>
            </w:r>
            <w:r w:rsidRPr="00D15690">
              <w:rPr>
                <w:rFonts w:eastAsia="仿宋_GB2312"/>
                <w:sz w:val="24"/>
                <w:szCs w:val="32"/>
                <w:lang w:eastAsia="zh-Hans"/>
              </w:rPr>
              <w:t>2021</w:t>
            </w:r>
            <w:r w:rsidR="00AE3592">
              <w:rPr>
                <w:rFonts w:eastAsia="仿宋_GB2312"/>
                <w:sz w:val="24"/>
                <w:szCs w:val="32"/>
                <w:lang w:eastAsia="zh-Hans"/>
              </w:rPr>
              <w:t>.</w:t>
            </w:r>
            <w:r w:rsidR="004B7FB4">
              <w:rPr>
                <w:rFonts w:eastAsia="仿宋_GB2312"/>
                <w:sz w:val="24"/>
                <w:szCs w:val="32"/>
                <w:lang w:eastAsia="zh-Hans"/>
              </w:rPr>
              <w:t>0</w:t>
            </w:r>
            <w:r w:rsidRPr="00D15690">
              <w:rPr>
                <w:rFonts w:eastAsia="仿宋_GB2312"/>
                <w:sz w:val="24"/>
                <w:szCs w:val="32"/>
                <w:lang w:eastAsia="zh-Hans"/>
              </w:rPr>
              <w:t>8.12</w:t>
            </w:r>
          </w:p>
        </w:tc>
      </w:tr>
      <w:tr w:rsidR="00A81FAD" w:rsidTr="00D15690">
        <w:trPr>
          <w:jc w:val="center"/>
        </w:trPr>
        <w:tc>
          <w:tcPr>
            <w:tcW w:w="1084" w:type="dxa"/>
            <w:vAlign w:val="center"/>
          </w:tcPr>
          <w:p w:rsidR="00A81FAD" w:rsidRPr="00D15690" w:rsidRDefault="00A81FAD">
            <w:pPr>
              <w:jc w:val="center"/>
              <w:rPr>
                <w:rFonts w:eastAsia="仿宋_GB2312" w:hint="eastAsia"/>
                <w:sz w:val="24"/>
                <w:szCs w:val="32"/>
                <w:lang w:eastAsia="zh-Hans"/>
              </w:rPr>
            </w:pPr>
            <w:r w:rsidRPr="00D15690">
              <w:rPr>
                <w:rFonts w:eastAsia="仿宋_GB2312" w:hint="eastAsia"/>
                <w:sz w:val="24"/>
                <w:szCs w:val="32"/>
                <w:lang w:eastAsia="zh-Hans"/>
              </w:rPr>
              <w:t>5</w:t>
            </w:r>
          </w:p>
        </w:tc>
        <w:tc>
          <w:tcPr>
            <w:tcW w:w="7751" w:type="dxa"/>
            <w:vAlign w:val="center"/>
          </w:tcPr>
          <w:p w:rsidR="00A81FAD" w:rsidRPr="00D15690" w:rsidRDefault="00D15690" w:rsidP="00FE444F">
            <w:pPr>
              <w:spacing w:line="288" w:lineRule="auto"/>
              <w:jc w:val="both"/>
              <w:rPr>
                <w:rFonts w:eastAsia="仿宋_GB2312"/>
                <w:sz w:val="24"/>
                <w:szCs w:val="32"/>
                <w:lang w:eastAsia="zh-Hans"/>
              </w:rPr>
            </w:pPr>
            <w:r w:rsidRPr="00D15690">
              <w:rPr>
                <w:rFonts w:eastAsia="仿宋_GB2312" w:hint="eastAsia"/>
                <w:sz w:val="24"/>
                <w:szCs w:val="32"/>
                <w:lang w:eastAsia="zh-Hans"/>
              </w:rPr>
              <w:t>基因互作调控网络分析与预测系统</w:t>
            </w:r>
            <w:r w:rsidRPr="00D15690">
              <w:rPr>
                <w:rFonts w:eastAsia="仿宋_GB2312"/>
                <w:sz w:val="24"/>
                <w:szCs w:val="32"/>
                <w:lang w:eastAsia="zh-Hans"/>
              </w:rPr>
              <w:t>V1.0</w:t>
            </w:r>
            <w:r w:rsidRPr="00D15690">
              <w:rPr>
                <w:rFonts w:eastAsia="仿宋_GB2312" w:hint="eastAsia"/>
                <w:sz w:val="24"/>
                <w:szCs w:val="32"/>
                <w:lang w:eastAsia="zh-Hans"/>
              </w:rPr>
              <w:t>，登记号：</w:t>
            </w:r>
            <w:r w:rsidRPr="00D15690">
              <w:rPr>
                <w:rFonts w:eastAsia="仿宋_GB2312" w:hint="eastAsia"/>
                <w:sz w:val="24"/>
                <w:szCs w:val="32"/>
                <w:lang w:eastAsia="zh-Hans"/>
              </w:rPr>
              <w:t>2022SR0359978</w:t>
            </w:r>
            <w:r w:rsidRPr="00D15690">
              <w:rPr>
                <w:rFonts w:eastAsia="仿宋_GB2312" w:hint="eastAsia"/>
                <w:sz w:val="24"/>
                <w:szCs w:val="32"/>
                <w:lang w:eastAsia="zh-Hans"/>
              </w:rPr>
              <w:t>，</w:t>
            </w:r>
            <w:r w:rsidRPr="00D15690">
              <w:rPr>
                <w:rFonts w:eastAsia="仿宋_GB2312" w:hint="eastAsia"/>
                <w:sz w:val="24"/>
                <w:szCs w:val="32"/>
                <w:lang w:eastAsia="zh-Hans"/>
              </w:rPr>
              <w:t>2022</w:t>
            </w:r>
            <w:r w:rsidRPr="00D15690">
              <w:rPr>
                <w:rFonts w:eastAsia="仿宋_GB2312" w:hint="eastAsia"/>
                <w:sz w:val="24"/>
                <w:szCs w:val="32"/>
                <w:lang w:eastAsia="zh-Hans"/>
              </w:rPr>
              <w:t>.</w:t>
            </w:r>
            <w:r w:rsidR="004B7FB4">
              <w:rPr>
                <w:rFonts w:eastAsia="仿宋_GB2312"/>
                <w:sz w:val="24"/>
                <w:szCs w:val="32"/>
                <w:lang w:eastAsia="zh-Hans"/>
              </w:rPr>
              <w:t>0</w:t>
            </w:r>
            <w:r w:rsidRPr="00D15690">
              <w:rPr>
                <w:rFonts w:eastAsia="仿宋_GB2312" w:hint="eastAsia"/>
                <w:sz w:val="24"/>
                <w:szCs w:val="32"/>
                <w:lang w:eastAsia="zh-Hans"/>
              </w:rPr>
              <w:t>1</w:t>
            </w:r>
            <w:r w:rsidRPr="00D15690">
              <w:rPr>
                <w:rFonts w:eastAsia="仿宋_GB2312" w:hint="eastAsia"/>
                <w:sz w:val="24"/>
                <w:szCs w:val="32"/>
                <w:lang w:eastAsia="zh-Hans"/>
              </w:rPr>
              <w:t>.</w:t>
            </w:r>
            <w:r w:rsidRPr="00D15690">
              <w:rPr>
                <w:rFonts w:eastAsia="仿宋_GB2312" w:hint="eastAsia"/>
                <w:sz w:val="24"/>
                <w:szCs w:val="32"/>
                <w:lang w:eastAsia="zh-Hans"/>
              </w:rPr>
              <w:t>16</w:t>
            </w:r>
          </w:p>
        </w:tc>
      </w:tr>
    </w:tbl>
    <w:p w:rsidR="002E3C74" w:rsidRDefault="00450EA1">
      <w:pPr>
        <w:rPr>
          <w:rFonts w:ascii="宋体" w:hAnsi="宋体"/>
          <w:szCs w:val="32"/>
          <w:lang w:eastAsia="zh-Hans"/>
        </w:rPr>
      </w:pPr>
      <w:r>
        <w:rPr>
          <w:rFonts w:ascii="宋体" w:hAnsi="宋体" w:hint="eastAsia"/>
          <w:szCs w:val="32"/>
        </w:rPr>
        <w:t>注：</w:t>
      </w:r>
      <w:r>
        <w:rPr>
          <w:rFonts w:ascii="宋体" w:hAnsi="宋体" w:hint="eastAsia"/>
          <w:szCs w:val="32"/>
          <w:lang w:eastAsia="zh-Hans"/>
        </w:rPr>
        <w:t>限</w:t>
      </w:r>
      <w:r>
        <w:rPr>
          <w:rFonts w:ascii="宋体" w:hAnsi="宋体"/>
          <w:szCs w:val="32"/>
          <w:lang w:eastAsia="zh-Hans"/>
        </w:rPr>
        <w:t>5</w:t>
      </w:r>
      <w:r>
        <w:rPr>
          <w:rFonts w:ascii="宋体" w:hAnsi="宋体" w:hint="eastAsia"/>
          <w:szCs w:val="32"/>
          <w:lang w:eastAsia="zh-Hans"/>
        </w:rPr>
        <w:t>项。</w:t>
      </w:r>
    </w:p>
    <w:p w:rsidR="002E3C74" w:rsidRDefault="002E3C74">
      <w:pPr>
        <w:rPr>
          <w:rFonts w:ascii="宋体" w:hAnsi="宋体"/>
          <w:szCs w:val="32"/>
          <w:lang w:eastAsia="zh-Hans"/>
        </w:rPr>
      </w:pPr>
    </w:p>
    <w:p w:rsidR="002E3C74" w:rsidRDefault="00450EA1">
      <w:pPr>
        <w:rPr>
          <w:rFonts w:ascii="黑体" w:eastAsia="黑体" w:hAnsi="黑体"/>
          <w:sz w:val="32"/>
          <w:szCs w:val="32"/>
          <w:lang w:eastAsia="zh-Hans"/>
        </w:rPr>
      </w:pPr>
      <w:r>
        <w:rPr>
          <w:rFonts w:ascii="黑体" w:eastAsia="黑体" w:hAnsi="黑体" w:hint="eastAsia"/>
          <w:sz w:val="32"/>
          <w:szCs w:val="32"/>
          <w:lang w:eastAsia="zh-Hans"/>
        </w:rPr>
        <w:t>六</w:t>
      </w:r>
      <w:r>
        <w:rPr>
          <w:rFonts w:ascii="黑体" w:eastAsia="黑体" w:hAnsi="黑体" w:hint="eastAsia"/>
          <w:sz w:val="32"/>
          <w:szCs w:val="32"/>
        </w:rPr>
        <w:t>、</w:t>
      </w:r>
      <w:r>
        <w:rPr>
          <w:rFonts w:ascii="黑体" w:eastAsia="黑体" w:hAnsi="黑体" w:hint="eastAsia"/>
          <w:sz w:val="32"/>
          <w:szCs w:val="32"/>
          <w:lang w:eastAsia="zh-Hans"/>
        </w:rPr>
        <w:t>指导研究生科研或创新代表性成果</w:t>
      </w:r>
    </w:p>
    <w:tbl>
      <w:tblPr>
        <w:tblStyle w:val="a9"/>
        <w:tblW w:w="0" w:type="auto"/>
        <w:jc w:val="center"/>
        <w:tblLook w:val="04A0" w:firstRow="1" w:lastRow="0" w:firstColumn="1" w:lastColumn="0" w:noHBand="0" w:noVBand="1"/>
      </w:tblPr>
      <w:tblGrid>
        <w:gridCol w:w="1080"/>
        <w:gridCol w:w="7755"/>
      </w:tblGrid>
      <w:tr w:rsidR="002E3C74" w:rsidTr="0052471D">
        <w:trPr>
          <w:jc w:val="center"/>
        </w:trPr>
        <w:tc>
          <w:tcPr>
            <w:tcW w:w="1080" w:type="dxa"/>
          </w:tcPr>
          <w:p w:rsidR="002E3C74" w:rsidRDefault="00450EA1">
            <w:pPr>
              <w:jc w:val="center"/>
              <w:rPr>
                <w:rFonts w:ascii="仿宋_GB2312" w:eastAsia="仿宋_GB2312" w:hAnsi="宋体"/>
                <w:sz w:val="28"/>
                <w:szCs w:val="32"/>
              </w:rPr>
            </w:pPr>
            <w:r>
              <w:rPr>
                <w:rFonts w:ascii="仿宋_GB2312" w:eastAsia="仿宋_GB2312" w:hAnsi="宋体" w:hint="eastAsia"/>
                <w:sz w:val="28"/>
                <w:szCs w:val="32"/>
              </w:rPr>
              <w:t>序号</w:t>
            </w:r>
          </w:p>
        </w:tc>
        <w:tc>
          <w:tcPr>
            <w:tcW w:w="7755" w:type="dxa"/>
          </w:tcPr>
          <w:p w:rsidR="002E3C74" w:rsidRDefault="00450EA1">
            <w:pPr>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成果名称</w:t>
            </w:r>
          </w:p>
        </w:tc>
      </w:tr>
      <w:tr w:rsidR="002E3C74" w:rsidTr="0052471D">
        <w:trPr>
          <w:jc w:val="center"/>
        </w:trPr>
        <w:tc>
          <w:tcPr>
            <w:tcW w:w="1080" w:type="dxa"/>
            <w:vAlign w:val="center"/>
          </w:tcPr>
          <w:p w:rsidR="002E3C74" w:rsidRDefault="00450EA1">
            <w:pPr>
              <w:jc w:val="center"/>
              <w:rPr>
                <w:rFonts w:ascii="仿宋_GB2312" w:eastAsia="仿宋_GB2312" w:hAnsi="宋体"/>
                <w:sz w:val="28"/>
                <w:szCs w:val="32"/>
              </w:rPr>
            </w:pPr>
            <w:r>
              <w:rPr>
                <w:rFonts w:ascii="仿宋_GB2312" w:eastAsia="仿宋_GB2312" w:hAnsi="宋体" w:hint="eastAsia"/>
                <w:sz w:val="28"/>
                <w:szCs w:val="32"/>
              </w:rPr>
              <w:t>1</w:t>
            </w:r>
          </w:p>
        </w:tc>
        <w:tc>
          <w:tcPr>
            <w:tcW w:w="7755" w:type="dxa"/>
            <w:vAlign w:val="center"/>
          </w:tcPr>
          <w:p w:rsidR="002E3C74" w:rsidRDefault="0052471D" w:rsidP="00D05D42">
            <w:pPr>
              <w:spacing w:line="264" w:lineRule="auto"/>
              <w:jc w:val="both"/>
              <w:rPr>
                <w:rFonts w:ascii="仿宋_GB2312" w:eastAsia="仿宋_GB2312" w:hAnsi="宋体"/>
                <w:sz w:val="28"/>
                <w:szCs w:val="32"/>
              </w:rPr>
            </w:pPr>
            <w:proofErr w:type="spellStart"/>
            <w:r w:rsidRPr="0052471D">
              <w:rPr>
                <w:rFonts w:eastAsia="仿宋_GB2312" w:hint="eastAsia"/>
                <w:sz w:val="24"/>
                <w:szCs w:val="32"/>
              </w:rPr>
              <w:t>Xiong</w:t>
            </w:r>
            <w:proofErr w:type="spellEnd"/>
            <w:r w:rsidRPr="0052471D">
              <w:rPr>
                <w:rFonts w:eastAsia="仿宋_GB2312" w:hint="eastAsia"/>
                <w:sz w:val="24"/>
                <w:szCs w:val="32"/>
              </w:rPr>
              <w:t xml:space="preserve"> </w:t>
            </w:r>
            <w:proofErr w:type="spellStart"/>
            <w:r w:rsidRPr="0052471D">
              <w:rPr>
                <w:rFonts w:eastAsia="仿宋_GB2312" w:hint="eastAsia"/>
                <w:sz w:val="24"/>
                <w:szCs w:val="32"/>
              </w:rPr>
              <w:t>Chaowei</w:t>
            </w:r>
            <w:proofErr w:type="spellEnd"/>
            <w:r w:rsidRPr="0052471D">
              <w:rPr>
                <w:rFonts w:eastAsia="仿宋_GB2312" w:hint="eastAsia"/>
                <w:sz w:val="24"/>
                <w:szCs w:val="32"/>
              </w:rPr>
              <w:t xml:space="preserve">, Zhao Shang, Yu </w:t>
            </w:r>
            <w:proofErr w:type="spellStart"/>
            <w:r w:rsidRPr="0052471D">
              <w:rPr>
                <w:rFonts w:eastAsia="仿宋_GB2312" w:hint="eastAsia"/>
                <w:sz w:val="24"/>
                <w:szCs w:val="32"/>
              </w:rPr>
              <w:t>Xue</w:t>
            </w:r>
            <w:proofErr w:type="spellEnd"/>
            <w:r w:rsidRPr="0052471D">
              <w:rPr>
                <w:rFonts w:eastAsia="仿宋_GB2312" w:hint="eastAsia"/>
                <w:sz w:val="24"/>
                <w:szCs w:val="32"/>
              </w:rPr>
              <w:t xml:space="preserve">, Sun Ying, Li He, </w:t>
            </w:r>
            <w:proofErr w:type="spellStart"/>
            <w:r w:rsidRPr="0052471D">
              <w:rPr>
                <w:rFonts w:eastAsia="仿宋_GB2312" w:hint="eastAsia"/>
                <w:sz w:val="24"/>
                <w:szCs w:val="32"/>
              </w:rPr>
              <w:t>Ruan</w:t>
            </w:r>
            <w:proofErr w:type="spellEnd"/>
            <w:r w:rsidRPr="0052471D">
              <w:rPr>
                <w:rFonts w:eastAsia="仿宋_GB2312" w:hint="eastAsia"/>
                <w:sz w:val="24"/>
                <w:szCs w:val="32"/>
              </w:rPr>
              <w:t xml:space="preserve"> </w:t>
            </w:r>
            <w:proofErr w:type="spellStart"/>
            <w:r w:rsidRPr="0052471D">
              <w:rPr>
                <w:rFonts w:eastAsia="仿宋_GB2312" w:hint="eastAsia"/>
                <w:sz w:val="24"/>
                <w:szCs w:val="32"/>
              </w:rPr>
              <w:t>Chengjiang</w:t>
            </w:r>
            <w:proofErr w:type="spellEnd"/>
            <w:r w:rsidRPr="0052471D">
              <w:rPr>
                <w:rFonts w:eastAsia="仿宋_GB2312" w:hint="eastAsia"/>
                <w:sz w:val="24"/>
                <w:szCs w:val="32"/>
              </w:rPr>
              <w:t xml:space="preserve">, Li </w:t>
            </w:r>
            <w:proofErr w:type="spellStart"/>
            <w:r w:rsidRPr="0052471D">
              <w:rPr>
                <w:rFonts w:eastAsia="仿宋_GB2312" w:hint="eastAsia"/>
                <w:sz w:val="24"/>
                <w:szCs w:val="32"/>
              </w:rPr>
              <w:t>Jingbin</w:t>
            </w:r>
            <w:proofErr w:type="spellEnd"/>
            <w:r w:rsidRPr="0052471D">
              <w:rPr>
                <w:rFonts w:eastAsia="仿宋_GB2312" w:hint="eastAsia"/>
                <w:sz w:val="24"/>
                <w:szCs w:val="32"/>
              </w:rPr>
              <w:t xml:space="preserve">*. </w:t>
            </w:r>
            <w:proofErr w:type="spellStart"/>
            <w:r w:rsidRPr="0052471D">
              <w:rPr>
                <w:rFonts w:eastAsia="仿宋_GB2312" w:hint="eastAsia"/>
                <w:sz w:val="24"/>
                <w:szCs w:val="32"/>
              </w:rPr>
              <w:t>Yellowhorn</w:t>
            </w:r>
            <w:proofErr w:type="spellEnd"/>
            <w:r w:rsidRPr="0052471D">
              <w:rPr>
                <w:rFonts w:eastAsia="仿宋_GB2312" w:hint="eastAsia"/>
                <w:sz w:val="24"/>
                <w:szCs w:val="32"/>
              </w:rPr>
              <w:t xml:space="preserve"> drought-induced transcription factor XsWRKY20 acts as a positive regulator in drought stress through ROS homeostasis and aba signaling pathway.</w:t>
            </w:r>
            <w:r w:rsidRPr="0052471D">
              <w:rPr>
                <w:rFonts w:eastAsia="仿宋_GB2312"/>
                <w:sz w:val="24"/>
                <w:szCs w:val="32"/>
              </w:rPr>
              <w:t> </w:t>
            </w:r>
            <w:r w:rsidRPr="0052471D">
              <w:rPr>
                <w:rFonts w:eastAsia="仿宋_GB2312" w:hint="eastAsia"/>
                <w:sz w:val="24"/>
                <w:szCs w:val="32"/>
              </w:rPr>
              <w:t>Plant Physiology and Biochemistry,</w:t>
            </w:r>
            <w:r w:rsidRPr="0052471D">
              <w:rPr>
                <w:rFonts w:eastAsia="仿宋_GB2312"/>
                <w:sz w:val="24"/>
                <w:szCs w:val="32"/>
              </w:rPr>
              <w:t> </w:t>
            </w:r>
            <w:r w:rsidRPr="0052471D">
              <w:rPr>
                <w:rFonts w:eastAsia="仿宋_GB2312" w:hint="eastAsia"/>
                <w:sz w:val="24"/>
                <w:szCs w:val="32"/>
              </w:rPr>
              <w:t>2020, 155: 187-195. (</w:t>
            </w:r>
            <w:r w:rsidRPr="007E28A9">
              <w:rPr>
                <w:rFonts w:eastAsia="仿宋_GB2312" w:hint="eastAsia"/>
                <w:sz w:val="24"/>
                <w:szCs w:val="32"/>
              </w:rPr>
              <w:t>中科院</w:t>
            </w:r>
            <w:r w:rsidRPr="007E28A9">
              <w:rPr>
                <w:rFonts w:eastAsia="仿宋_GB2312"/>
                <w:sz w:val="24"/>
                <w:szCs w:val="32"/>
              </w:rPr>
              <w:t>SCI-2</w:t>
            </w:r>
            <w:r w:rsidRPr="007E28A9">
              <w:rPr>
                <w:rFonts w:eastAsia="仿宋_GB2312"/>
                <w:sz w:val="24"/>
                <w:szCs w:val="32"/>
              </w:rPr>
              <w:t>区</w:t>
            </w:r>
            <w:r w:rsidRPr="007E28A9">
              <w:rPr>
                <w:rFonts w:eastAsia="仿宋_GB2312" w:hint="eastAsia"/>
                <w:sz w:val="24"/>
                <w:szCs w:val="32"/>
              </w:rPr>
              <w:t>，</w:t>
            </w:r>
            <w:r w:rsidRPr="007E28A9">
              <w:rPr>
                <w:rFonts w:eastAsia="仿宋_GB2312"/>
                <w:sz w:val="24"/>
                <w:szCs w:val="32"/>
              </w:rPr>
              <w:t>JCR Q1</w:t>
            </w:r>
            <w:r w:rsidRPr="007E28A9">
              <w:rPr>
                <w:rFonts w:eastAsia="仿宋_GB2312" w:hint="eastAsia"/>
                <w:sz w:val="24"/>
                <w:szCs w:val="32"/>
              </w:rPr>
              <w:t>，</w:t>
            </w:r>
            <w:r w:rsidRPr="007E28A9">
              <w:rPr>
                <w:rFonts w:eastAsia="仿宋_GB2312"/>
                <w:sz w:val="24"/>
                <w:szCs w:val="32"/>
              </w:rPr>
              <w:t>IF=5.437</w:t>
            </w:r>
            <w:r w:rsidRPr="0052471D">
              <w:rPr>
                <w:rFonts w:eastAsia="仿宋_GB2312" w:hint="eastAsia"/>
                <w:sz w:val="24"/>
                <w:szCs w:val="32"/>
              </w:rPr>
              <w:t>)</w:t>
            </w:r>
          </w:p>
        </w:tc>
      </w:tr>
    </w:tbl>
    <w:p w:rsidR="002E3C74" w:rsidRDefault="00450EA1">
      <w:pPr>
        <w:rPr>
          <w:rFonts w:ascii="宋体" w:hAnsi="宋体"/>
          <w:szCs w:val="32"/>
          <w:lang w:eastAsia="zh-Hans"/>
        </w:rPr>
      </w:pPr>
      <w:r>
        <w:rPr>
          <w:rFonts w:ascii="宋体" w:hAnsi="宋体" w:hint="eastAsia"/>
          <w:szCs w:val="32"/>
        </w:rPr>
        <w:t>注：</w:t>
      </w:r>
      <w:r>
        <w:rPr>
          <w:rFonts w:ascii="宋体" w:hAnsi="宋体" w:hint="eastAsia"/>
          <w:szCs w:val="32"/>
          <w:lang w:eastAsia="zh-Hans"/>
        </w:rPr>
        <w:t>限</w:t>
      </w:r>
      <w:r>
        <w:rPr>
          <w:rFonts w:ascii="宋体" w:hAnsi="宋体"/>
          <w:szCs w:val="32"/>
          <w:lang w:eastAsia="zh-Hans"/>
        </w:rPr>
        <w:t>5</w:t>
      </w:r>
      <w:r>
        <w:rPr>
          <w:rFonts w:ascii="宋体" w:hAnsi="宋体" w:hint="eastAsia"/>
          <w:szCs w:val="32"/>
          <w:lang w:eastAsia="zh-Hans"/>
        </w:rPr>
        <w:t>项，研究生为第一或第二作者（导师第一作者）的科研或省级及以上创新成果。</w:t>
      </w:r>
    </w:p>
    <w:p w:rsidR="002E3C74" w:rsidRDefault="002E3C74">
      <w:pPr>
        <w:rPr>
          <w:rFonts w:ascii="宋体" w:hAnsi="宋体"/>
          <w:szCs w:val="32"/>
          <w:lang w:eastAsia="zh-Hans"/>
        </w:rPr>
      </w:pPr>
    </w:p>
    <w:p w:rsidR="002E3C74" w:rsidRDefault="00450EA1">
      <w:pPr>
        <w:rPr>
          <w:rFonts w:ascii="黑体" w:eastAsia="黑体" w:hAnsi="黑体"/>
          <w:sz w:val="32"/>
          <w:szCs w:val="32"/>
          <w:lang w:eastAsia="zh-Hans"/>
        </w:rPr>
      </w:pPr>
      <w:r>
        <w:rPr>
          <w:rFonts w:ascii="黑体" w:eastAsia="黑体" w:hAnsi="黑体" w:hint="eastAsia"/>
          <w:sz w:val="32"/>
          <w:szCs w:val="32"/>
          <w:lang w:eastAsia="zh-Hans"/>
        </w:rPr>
        <w:t>七</w:t>
      </w:r>
      <w:r>
        <w:rPr>
          <w:rFonts w:ascii="黑体" w:eastAsia="黑体" w:hAnsi="黑体" w:hint="eastAsia"/>
          <w:sz w:val="32"/>
          <w:szCs w:val="32"/>
        </w:rPr>
        <w:t>、</w:t>
      </w:r>
      <w:r>
        <w:rPr>
          <w:rFonts w:ascii="黑体" w:eastAsia="黑体" w:hAnsi="黑体" w:hint="eastAsia"/>
          <w:sz w:val="32"/>
          <w:szCs w:val="32"/>
          <w:lang w:eastAsia="zh-Hans"/>
        </w:rPr>
        <w:t>主要学术兼职及荣誉称号</w:t>
      </w:r>
    </w:p>
    <w:tbl>
      <w:tblPr>
        <w:tblStyle w:val="a9"/>
        <w:tblW w:w="0" w:type="auto"/>
        <w:jc w:val="center"/>
        <w:tblLook w:val="04A0" w:firstRow="1" w:lastRow="0" w:firstColumn="1" w:lastColumn="0" w:noHBand="0" w:noVBand="1"/>
      </w:tblPr>
      <w:tblGrid>
        <w:gridCol w:w="1083"/>
        <w:gridCol w:w="7752"/>
      </w:tblGrid>
      <w:tr w:rsidR="002E3C74" w:rsidTr="007A6BF7">
        <w:trPr>
          <w:jc w:val="center"/>
        </w:trPr>
        <w:tc>
          <w:tcPr>
            <w:tcW w:w="1101" w:type="dxa"/>
          </w:tcPr>
          <w:p w:rsidR="002E3C74" w:rsidRDefault="00450EA1">
            <w:pPr>
              <w:jc w:val="center"/>
              <w:rPr>
                <w:rFonts w:ascii="仿宋_GB2312" w:eastAsia="仿宋_GB2312" w:hAnsi="宋体"/>
                <w:sz w:val="28"/>
                <w:szCs w:val="32"/>
              </w:rPr>
            </w:pPr>
            <w:r>
              <w:rPr>
                <w:rFonts w:ascii="仿宋_GB2312" w:eastAsia="仿宋_GB2312" w:hAnsi="宋体" w:hint="eastAsia"/>
                <w:sz w:val="28"/>
                <w:szCs w:val="32"/>
              </w:rPr>
              <w:t>序号</w:t>
            </w:r>
          </w:p>
        </w:tc>
        <w:tc>
          <w:tcPr>
            <w:tcW w:w="7959" w:type="dxa"/>
          </w:tcPr>
          <w:p w:rsidR="002E3C74" w:rsidRDefault="00450EA1">
            <w:pPr>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学术兼职（荣誉称号）名称、批准（颁发）单位、时间</w:t>
            </w:r>
          </w:p>
        </w:tc>
      </w:tr>
      <w:tr w:rsidR="002E3C74" w:rsidTr="007A6BF7">
        <w:trPr>
          <w:jc w:val="center"/>
        </w:trPr>
        <w:tc>
          <w:tcPr>
            <w:tcW w:w="1101" w:type="dxa"/>
            <w:vAlign w:val="center"/>
          </w:tcPr>
          <w:p w:rsidR="002E3C74" w:rsidRDefault="00450EA1">
            <w:pPr>
              <w:jc w:val="center"/>
              <w:rPr>
                <w:rFonts w:ascii="仿宋_GB2312" w:eastAsia="仿宋_GB2312" w:hAnsi="宋体"/>
                <w:sz w:val="28"/>
                <w:szCs w:val="32"/>
              </w:rPr>
            </w:pPr>
            <w:r>
              <w:rPr>
                <w:rFonts w:ascii="仿宋_GB2312" w:eastAsia="仿宋_GB2312" w:hAnsi="宋体" w:hint="eastAsia"/>
                <w:sz w:val="28"/>
                <w:szCs w:val="32"/>
              </w:rPr>
              <w:t>1</w:t>
            </w:r>
          </w:p>
        </w:tc>
        <w:tc>
          <w:tcPr>
            <w:tcW w:w="7959" w:type="dxa"/>
            <w:vAlign w:val="center"/>
          </w:tcPr>
          <w:p w:rsidR="002E3C74" w:rsidRPr="007A6BF7" w:rsidRDefault="00643CA4" w:rsidP="007A6BF7">
            <w:pPr>
              <w:spacing w:line="288" w:lineRule="auto"/>
              <w:jc w:val="center"/>
              <w:rPr>
                <w:rFonts w:eastAsia="仿宋_GB2312"/>
                <w:sz w:val="24"/>
                <w:szCs w:val="32"/>
                <w:lang w:eastAsia="zh-Hans"/>
              </w:rPr>
            </w:pPr>
            <w:r w:rsidRPr="007A6BF7">
              <w:rPr>
                <w:rFonts w:eastAsia="仿宋_GB2312"/>
                <w:sz w:val="24"/>
                <w:szCs w:val="32"/>
                <w:lang w:eastAsia="zh-Hans"/>
              </w:rPr>
              <w:t>《</w:t>
            </w:r>
            <w:r w:rsidRPr="007A6BF7">
              <w:rPr>
                <w:rFonts w:eastAsia="仿宋_GB2312" w:hint="eastAsia"/>
                <w:sz w:val="24"/>
                <w:szCs w:val="32"/>
                <w:lang w:eastAsia="zh-Hans"/>
              </w:rPr>
              <w:t>生态与农村环境学报</w:t>
            </w:r>
            <w:r w:rsidRPr="007A6BF7">
              <w:rPr>
                <w:rFonts w:eastAsia="仿宋_GB2312"/>
                <w:sz w:val="24"/>
                <w:szCs w:val="32"/>
                <w:lang w:eastAsia="zh-Hans"/>
              </w:rPr>
              <w:t>》杂志青年编委，</w:t>
            </w:r>
            <w:r w:rsidRPr="007A6BF7">
              <w:rPr>
                <w:rFonts w:eastAsia="仿宋_GB2312"/>
                <w:sz w:val="24"/>
                <w:szCs w:val="32"/>
                <w:lang w:eastAsia="zh-Hans"/>
              </w:rPr>
              <w:t>20</w:t>
            </w:r>
            <w:r w:rsidRPr="007A6BF7">
              <w:rPr>
                <w:rFonts w:eastAsia="仿宋_GB2312"/>
                <w:sz w:val="24"/>
                <w:szCs w:val="32"/>
                <w:lang w:eastAsia="zh-Hans"/>
              </w:rPr>
              <w:t>23.04</w:t>
            </w:r>
            <w:r w:rsidRPr="007A6BF7">
              <w:rPr>
                <w:rFonts w:eastAsia="仿宋_GB2312"/>
                <w:sz w:val="24"/>
                <w:szCs w:val="32"/>
                <w:lang w:eastAsia="zh-Hans"/>
              </w:rPr>
              <w:t>至今</w:t>
            </w:r>
          </w:p>
        </w:tc>
      </w:tr>
      <w:tr w:rsidR="002E3C74" w:rsidTr="007A6BF7">
        <w:trPr>
          <w:jc w:val="center"/>
        </w:trPr>
        <w:tc>
          <w:tcPr>
            <w:tcW w:w="1101" w:type="dxa"/>
            <w:vAlign w:val="center"/>
          </w:tcPr>
          <w:p w:rsidR="002E3C74" w:rsidRDefault="00450EA1">
            <w:pPr>
              <w:jc w:val="center"/>
              <w:rPr>
                <w:rFonts w:ascii="仿宋_GB2312" w:eastAsia="仿宋_GB2312" w:hAnsi="宋体"/>
                <w:sz w:val="28"/>
                <w:szCs w:val="32"/>
              </w:rPr>
            </w:pPr>
            <w:r>
              <w:rPr>
                <w:rFonts w:ascii="仿宋_GB2312" w:eastAsia="仿宋_GB2312" w:hAnsi="宋体" w:hint="eastAsia"/>
                <w:sz w:val="28"/>
                <w:szCs w:val="32"/>
              </w:rPr>
              <w:t>2</w:t>
            </w:r>
          </w:p>
        </w:tc>
        <w:tc>
          <w:tcPr>
            <w:tcW w:w="7959" w:type="dxa"/>
            <w:vAlign w:val="center"/>
          </w:tcPr>
          <w:p w:rsidR="002E3C74" w:rsidRPr="007A6BF7" w:rsidRDefault="007A6BF7" w:rsidP="007A6BF7">
            <w:pPr>
              <w:spacing w:line="288" w:lineRule="auto"/>
              <w:ind w:leftChars="-50" w:left="-105" w:rightChars="-50" w:right="-105"/>
              <w:jc w:val="center"/>
              <w:rPr>
                <w:rFonts w:eastAsia="仿宋_GB2312"/>
                <w:sz w:val="24"/>
                <w:szCs w:val="32"/>
                <w:lang w:eastAsia="zh-Hans"/>
              </w:rPr>
            </w:pPr>
            <w:r w:rsidRPr="007A6BF7">
              <w:rPr>
                <w:rFonts w:eastAsia="仿宋_GB2312" w:hint="eastAsia"/>
                <w:sz w:val="24"/>
                <w:szCs w:val="32"/>
                <w:lang w:eastAsia="zh-Hans"/>
              </w:rPr>
              <w:t>文冠果产业国家创新联盟秘书</w:t>
            </w:r>
            <w:r w:rsidRPr="007A6BF7">
              <w:rPr>
                <w:rFonts w:eastAsia="仿宋_GB2312" w:hint="eastAsia"/>
                <w:sz w:val="24"/>
                <w:szCs w:val="32"/>
                <w:lang w:eastAsia="zh-Hans"/>
              </w:rPr>
              <w:t>，文冠果产业国家创新联盟，</w:t>
            </w:r>
            <w:r w:rsidRPr="007A6BF7">
              <w:rPr>
                <w:rFonts w:eastAsia="仿宋_GB2312" w:hint="eastAsia"/>
                <w:sz w:val="24"/>
                <w:szCs w:val="32"/>
                <w:lang w:eastAsia="zh-Hans"/>
              </w:rPr>
              <w:t>2020</w:t>
            </w:r>
            <w:r w:rsidRPr="007A6BF7">
              <w:rPr>
                <w:rFonts w:eastAsia="仿宋_GB2312"/>
                <w:sz w:val="24"/>
                <w:szCs w:val="32"/>
                <w:lang w:eastAsia="zh-Hans"/>
              </w:rPr>
              <w:t>.</w:t>
            </w:r>
            <w:r w:rsidRPr="007A6BF7">
              <w:rPr>
                <w:rFonts w:eastAsia="仿宋_GB2312" w:hint="eastAsia"/>
                <w:sz w:val="24"/>
                <w:szCs w:val="32"/>
                <w:lang w:eastAsia="zh-Hans"/>
              </w:rPr>
              <w:t>01</w:t>
            </w:r>
            <w:r w:rsidRPr="007A6BF7">
              <w:rPr>
                <w:rFonts w:eastAsia="仿宋_GB2312" w:hint="eastAsia"/>
                <w:sz w:val="24"/>
                <w:szCs w:val="32"/>
                <w:lang w:eastAsia="zh-Hans"/>
              </w:rPr>
              <w:t>至今</w:t>
            </w:r>
          </w:p>
        </w:tc>
      </w:tr>
      <w:tr w:rsidR="002E3C74" w:rsidTr="007A6BF7">
        <w:trPr>
          <w:jc w:val="center"/>
        </w:trPr>
        <w:tc>
          <w:tcPr>
            <w:tcW w:w="1101" w:type="dxa"/>
            <w:vAlign w:val="center"/>
          </w:tcPr>
          <w:p w:rsidR="002E3C74" w:rsidRDefault="00450EA1">
            <w:pPr>
              <w:jc w:val="center"/>
              <w:rPr>
                <w:rFonts w:ascii="仿宋_GB2312" w:eastAsia="仿宋_GB2312" w:hAnsi="宋体"/>
                <w:sz w:val="28"/>
                <w:szCs w:val="32"/>
              </w:rPr>
            </w:pPr>
            <w:r>
              <w:rPr>
                <w:rFonts w:ascii="仿宋_GB2312" w:eastAsia="仿宋_GB2312" w:hAnsi="宋体"/>
                <w:sz w:val="28"/>
                <w:szCs w:val="32"/>
              </w:rPr>
              <w:t>3</w:t>
            </w:r>
          </w:p>
        </w:tc>
        <w:tc>
          <w:tcPr>
            <w:tcW w:w="7959" w:type="dxa"/>
            <w:vAlign w:val="center"/>
          </w:tcPr>
          <w:p w:rsidR="002E3C74" w:rsidRPr="007A6BF7" w:rsidRDefault="007A6BF7" w:rsidP="007A6BF7">
            <w:pPr>
              <w:spacing w:line="288" w:lineRule="auto"/>
              <w:jc w:val="center"/>
              <w:rPr>
                <w:rFonts w:eastAsia="仿宋_GB2312"/>
                <w:sz w:val="24"/>
                <w:szCs w:val="32"/>
                <w:lang w:eastAsia="zh-Hans"/>
              </w:rPr>
            </w:pPr>
            <w:r w:rsidRPr="007A6BF7">
              <w:rPr>
                <w:rFonts w:eastAsia="仿宋_GB2312"/>
                <w:sz w:val="24"/>
                <w:szCs w:val="32"/>
                <w:lang w:eastAsia="zh-Hans"/>
              </w:rPr>
              <w:t>辽宁省普通高等学校本科大学生环境生态保护科技大赛优秀指导教师，辽宁省普通高等学校创新创业教育指导委员会，</w:t>
            </w:r>
            <w:r w:rsidRPr="007A6BF7">
              <w:rPr>
                <w:rFonts w:eastAsia="仿宋_GB2312"/>
                <w:sz w:val="24"/>
                <w:szCs w:val="32"/>
                <w:lang w:eastAsia="zh-Hans"/>
              </w:rPr>
              <w:t>2019</w:t>
            </w:r>
            <w:r w:rsidRPr="007A6BF7">
              <w:rPr>
                <w:rFonts w:eastAsia="仿宋_GB2312"/>
                <w:sz w:val="24"/>
                <w:szCs w:val="32"/>
                <w:lang w:eastAsia="zh-Hans"/>
              </w:rPr>
              <w:t>.</w:t>
            </w:r>
            <w:r w:rsidRPr="007A6BF7">
              <w:rPr>
                <w:rFonts w:eastAsia="仿宋_GB2312"/>
                <w:sz w:val="24"/>
                <w:szCs w:val="32"/>
                <w:lang w:eastAsia="zh-Hans"/>
              </w:rPr>
              <w:t>11</w:t>
            </w:r>
          </w:p>
        </w:tc>
      </w:tr>
      <w:tr w:rsidR="002E3C74" w:rsidTr="007A6BF7">
        <w:trPr>
          <w:jc w:val="center"/>
        </w:trPr>
        <w:tc>
          <w:tcPr>
            <w:tcW w:w="1101" w:type="dxa"/>
            <w:vAlign w:val="center"/>
          </w:tcPr>
          <w:p w:rsidR="002E3C74" w:rsidRDefault="007A6BF7">
            <w:pPr>
              <w:jc w:val="center"/>
              <w:rPr>
                <w:rFonts w:ascii="仿宋_GB2312" w:eastAsia="仿宋_GB2312" w:hAnsi="宋体"/>
                <w:sz w:val="28"/>
                <w:szCs w:val="32"/>
              </w:rPr>
            </w:pPr>
            <w:r>
              <w:rPr>
                <w:rFonts w:ascii="仿宋_GB2312" w:eastAsia="仿宋_GB2312" w:hAnsi="宋体" w:hint="eastAsia"/>
                <w:sz w:val="28"/>
                <w:szCs w:val="32"/>
              </w:rPr>
              <w:t>4</w:t>
            </w:r>
          </w:p>
        </w:tc>
        <w:tc>
          <w:tcPr>
            <w:tcW w:w="7959" w:type="dxa"/>
            <w:vAlign w:val="center"/>
          </w:tcPr>
          <w:p w:rsidR="002E3C74" w:rsidRPr="007A6BF7" w:rsidRDefault="007A6BF7" w:rsidP="007A6BF7">
            <w:pPr>
              <w:spacing w:line="288" w:lineRule="auto"/>
              <w:jc w:val="center"/>
              <w:rPr>
                <w:rFonts w:eastAsia="仿宋_GB2312"/>
                <w:sz w:val="24"/>
                <w:szCs w:val="32"/>
                <w:lang w:eastAsia="zh-Hans"/>
              </w:rPr>
            </w:pPr>
            <w:r w:rsidRPr="007A6BF7">
              <w:rPr>
                <w:rFonts w:eastAsia="仿宋_GB2312"/>
                <w:sz w:val="24"/>
                <w:szCs w:val="32"/>
                <w:lang w:eastAsia="zh-Hans"/>
              </w:rPr>
              <w:t>辽宁省普通高等学校本科大学生动植物标本制作大赛优秀组织个人，辽宁省教育厅，</w:t>
            </w:r>
            <w:r w:rsidRPr="007A6BF7">
              <w:rPr>
                <w:rFonts w:eastAsia="仿宋_GB2312"/>
                <w:sz w:val="24"/>
                <w:szCs w:val="32"/>
                <w:lang w:eastAsia="zh-Hans"/>
              </w:rPr>
              <w:t>2020</w:t>
            </w:r>
            <w:r>
              <w:rPr>
                <w:rFonts w:eastAsia="仿宋_GB2312"/>
                <w:sz w:val="24"/>
                <w:szCs w:val="32"/>
                <w:lang w:eastAsia="zh-Hans"/>
              </w:rPr>
              <w:t>.</w:t>
            </w:r>
            <w:r w:rsidRPr="007A6BF7">
              <w:rPr>
                <w:rFonts w:eastAsia="仿宋_GB2312"/>
                <w:sz w:val="24"/>
                <w:szCs w:val="32"/>
                <w:lang w:eastAsia="zh-Hans"/>
              </w:rPr>
              <w:t>12</w:t>
            </w:r>
          </w:p>
        </w:tc>
      </w:tr>
      <w:tr w:rsidR="007A6BF7" w:rsidTr="007A6BF7">
        <w:trPr>
          <w:jc w:val="center"/>
        </w:trPr>
        <w:tc>
          <w:tcPr>
            <w:tcW w:w="1101" w:type="dxa"/>
            <w:vAlign w:val="center"/>
          </w:tcPr>
          <w:p w:rsidR="007A6BF7" w:rsidRDefault="007A6BF7">
            <w:pPr>
              <w:jc w:val="center"/>
              <w:rPr>
                <w:rFonts w:ascii="仿宋_GB2312" w:eastAsia="仿宋_GB2312" w:hAnsi="宋体" w:hint="eastAsia"/>
                <w:sz w:val="28"/>
                <w:szCs w:val="32"/>
              </w:rPr>
            </w:pPr>
            <w:r>
              <w:rPr>
                <w:rFonts w:ascii="仿宋_GB2312" w:eastAsia="仿宋_GB2312" w:hAnsi="宋体" w:hint="eastAsia"/>
                <w:sz w:val="28"/>
                <w:szCs w:val="32"/>
              </w:rPr>
              <w:t>5</w:t>
            </w:r>
          </w:p>
        </w:tc>
        <w:tc>
          <w:tcPr>
            <w:tcW w:w="7959" w:type="dxa"/>
            <w:vAlign w:val="center"/>
          </w:tcPr>
          <w:p w:rsidR="007A6BF7" w:rsidRPr="007A6BF7" w:rsidRDefault="007A6BF7" w:rsidP="00D05D42">
            <w:pPr>
              <w:spacing w:line="288" w:lineRule="auto"/>
              <w:jc w:val="center"/>
              <w:rPr>
                <w:rFonts w:eastAsia="仿宋_GB2312" w:hint="eastAsia"/>
                <w:sz w:val="24"/>
                <w:szCs w:val="32"/>
                <w:lang w:eastAsia="zh-Hans"/>
              </w:rPr>
            </w:pPr>
            <w:r w:rsidRPr="007A6BF7">
              <w:rPr>
                <w:rFonts w:eastAsia="仿宋_GB2312" w:hint="eastAsia"/>
                <w:sz w:val="24"/>
                <w:szCs w:val="32"/>
                <w:lang w:eastAsia="zh-Hans"/>
              </w:rPr>
              <w:t>全市脱贫攻坚优秀共产党员，中</w:t>
            </w:r>
            <w:bookmarkStart w:id="0" w:name="_GoBack"/>
            <w:bookmarkEnd w:id="0"/>
            <w:r w:rsidRPr="007A6BF7">
              <w:rPr>
                <w:rFonts w:eastAsia="仿宋_GB2312" w:hint="eastAsia"/>
                <w:sz w:val="24"/>
                <w:szCs w:val="32"/>
                <w:lang w:eastAsia="zh-Hans"/>
              </w:rPr>
              <w:t>共铜仁市委，</w:t>
            </w:r>
            <w:r w:rsidRPr="007A6BF7">
              <w:rPr>
                <w:rFonts w:eastAsia="仿宋_GB2312" w:hint="eastAsia"/>
                <w:sz w:val="24"/>
                <w:szCs w:val="32"/>
                <w:lang w:eastAsia="zh-Hans"/>
              </w:rPr>
              <w:t>2019</w:t>
            </w:r>
            <w:r w:rsidR="00D05D42">
              <w:rPr>
                <w:rFonts w:eastAsia="仿宋_GB2312"/>
                <w:sz w:val="24"/>
                <w:szCs w:val="32"/>
                <w:lang w:eastAsia="zh-Hans"/>
              </w:rPr>
              <w:t>.</w:t>
            </w:r>
            <w:r w:rsidRPr="007A6BF7">
              <w:rPr>
                <w:rFonts w:eastAsia="仿宋_GB2312" w:hint="eastAsia"/>
                <w:sz w:val="24"/>
                <w:szCs w:val="32"/>
                <w:lang w:eastAsia="zh-Hans"/>
              </w:rPr>
              <w:t>09</w:t>
            </w:r>
          </w:p>
        </w:tc>
      </w:tr>
    </w:tbl>
    <w:p w:rsidR="002E3C74" w:rsidRPr="00AC632B" w:rsidRDefault="00450EA1" w:rsidP="00AC632B">
      <w:pPr>
        <w:rPr>
          <w:rFonts w:ascii="宋体" w:hAnsi="宋体" w:hint="eastAsia"/>
          <w:szCs w:val="32"/>
          <w:lang w:eastAsia="zh-Hans"/>
        </w:rPr>
      </w:pPr>
      <w:r>
        <w:rPr>
          <w:rFonts w:ascii="宋体" w:hAnsi="宋体" w:hint="eastAsia"/>
          <w:szCs w:val="32"/>
        </w:rPr>
        <w:t>注：</w:t>
      </w:r>
      <w:r>
        <w:rPr>
          <w:rFonts w:ascii="宋体" w:hAnsi="宋体" w:hint="eastAsia"/>
          <w:szCs w:val="32"/>
          <w:lang w:eastAsia="zh-Hans"/>
        </w:rPr>
        <w:t>限</w:t>
      </w:r>
      <w:r>
        <w:rPr>
          <w:rFonts w:ascii="宋体" w:hAnsi="宋体"/>
          <w:szCs w:val="32"/>
          <w:lang w:eastAsia="zh-Hans"/>
        </w:rPr>
        <w:t>5</w:t>
      </w:r>
      <w:r>
        <w:rPr>
          <w:rFonts w:ascii="宋体" w:hAnsi="宋体" w:hint="eastAsia"/>
          <w:szCs w:val="32"/>
          <w:lang w:eastAsia="zh-Hans"/>
        </w:rPr>
        <w:t>项。</w:t>
      </w:r>
    </w:p>
    <w:sectPr w:rsidR="002E3C74" w:rsidRPr="00AC632B">
      <w:footerReference w:type="default" r:id="rId8"/>
      <w:pgSz w:w="11906" w:h="16838"/>
      <w:pgMar w:top="1417" w:right="1474" w:bottom="1417"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5EA" w:rsidRDefault="00A815EA">
      <w:r>
        <w:separator/>
      </w:r>
    </w:p>
  </w:endnote>
  <w:endnote w:type="continuationSeparator" w:id="0">
    <w:p w:rsidR="00A815EA" w:rsidRDefault="00A81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C74" w:rsidRDefault="00450EA1">
    <w:pPr>
      <w:pStyle w:val="a5"/>
      <w:jc w:val="right"/>
      <w:rPr>
        <w:rFonts w:ascii="宋体" w:hAnsi="宋体"/>
        <w:sz w:val="11"/>
      </w:rPr>
    </w:pPr>
    <w:r>
      <w:rPr>
        <w:rFonts w:ascii="宋体" w:hAnsi="宋体" w:hint="eastAsia"/>
        <w:sz w:val="20"/>
        <w:szCs w:val="32"/>
      </w:rPr>
      <w:t>研究生</w:t>
    </w:r>
    <w:r>
      <w:rPr>
        <w:rFonts w:ascii="宋体" w:hAnsi="宋体" w:hint="eastAsia"/>
        <w:sz w:val="20"/>
        <w:szCs w:val="32"/>
        <w:lang w:eastAsia="zh-Hans"/>
      </w:rPr>
      <w:t>院</w:t>
    </w:r>
    <w:r>
      <w:rPr>
        <w:rFonts w:ascii="宋体" w:hAnsi="宋体" w:hint="eastAsia"/>
        <w:sz w:val="20"/>
        <w:szCs w:val="32"/>
      </w:rPr>
      <w:t>制表（20</w:t>
    </w:r>
    <w:r>
      <w:rPr>
        <w:rFonts w:ascii="宋体" w:hAnsi="宋体"/>
        <w:sz w:val="20"/>
        <w:szCs w:val="32"/>
      </w:rPr>
      <w:t>23</w:t>
    </w:r>
    <w:r>
      <w:rPr>
        <w:rFonts w:ascii="宋体" w:hAnsi="宋体" w:hint="eastAsia"/>
        <w:sz w:val="20"/>
        <w:szCs w:val="32"/>
      </w:rPr>
      <w:t>年</w:t>
    </w:r>
    <w:r>
      <w:rPr>
        <w:rFonts w:ascii="宋体" w:hAnsi="宋体"/>
        <w:sz w:val="20"/>
        <w:szCs w:val="32"/>
      </w:rPr>
      <w:t>7</w:t>
    </w:r>
    <w:r>
      <w:rPr>
        <w:rFonts w:ascii="宋体" w:hAnsi="宋体" w:hint="eastAsia"/>
        <w:sz w:val="20"/>
        <w:szCs w:val="32"/>
      </w:rPr>
      <w:t>月版）</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5EA" w:rsidRDefault="00A815EA">
      <w:r>
        <w:separator/>
      </w:r>
    </w:p>
  </w:footnote>
  <w:footnote w:type="continuationSeparator" w:id="0">
    <w:p w:rsidR="00A815EA" w:rsidRDefault="00A815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5NDY4ODczZjFmMTE1MDBiODI2MjRmOWM3NDNhZjIifQ=="/>
  </w:docVars>
  <w:rsids>
    <w:rsidRoot w:val="00F3286F"/>
    <w:rsid w:val="9BDA3ABE"/>
    <w:rsid w:val="BBF64F91"/>
    <w:rsid w:val="F77F043B"/>
    <w:rsid w:val="FAFCBC22"/>
    <w:rsid w:val="FFE524C8"/>
    <w:rsid w:val="00044EFC"/>
    <w:rsid w:val="00080DB3"/>
    <w:rsid w:val="00087FAC"/>
    <w:rsid w:val="001764B1"/>
    <w:rsid w:val="002155E1"/>
    <w:rsid w:val="00270DC5"/>
    <w:rsid w:val="002E3C74"/>
    <w:rsid w:val="00306705"/>
    <w:rsid w:val="00307CAC"/>
    <w:rsid w:val="00334586"/>
    <w:rsid w:val="00367D5F"/>
    <w:rsid w:val="0037710F"/>
    <w:rsid w:val="00390642"/>
    <w:rsid w:val="0044317E"/>
    <w:rsid w:val="00450EA1"/>
    <w:rsid w:val="00481C13"/>
    <w:rsid w:val="004B7FB4"/>
    <w:rsid w:val="004D1A17"/>
    <w:rsid w:val="0052471D"/>
    <w:rsid w:val="0054616B"/>
    <w:rsid w:val="005818A2"/>
    <w:rsid w:val="005965F8"/>
    <w:rsid w:val="005F442A"/>
    <w:rsid w:val="006011B9"/>
    <w:rsid w:val="00642CC9"/>
    <w:rsid w:val="00643CA4"/>
    <w:rsid w:val="006A07E5"/>
    <w:rsid w:val="007014DD"/>
    <w:rsid w:val="00702517"/>
    <w:rsid w:val="00794B1C"/>
    <w:rsid w:val="007A5F8A"/>
    <w:rsid w:val="007A6BF7"/>
    <w:rsid w:val="007D1B75"/>
    <w:rsid w:val="007E28A9"/>
    <w:rsid w:val="0084318D"/>
    <w:rsid w:val="008A3B24"/>
    <w:rsid w:val="00910977"/>
    <w:rsid w:val="0092020E"/>
    <w:rsid w:val="00935F6C"/>
    <w:rsid w:val="009518F7"/>
    <w:rsid w:val="009570B5"/>
    <w:rsid w:val="00981653"/>
    <w:rsid w:val="009974FA"/>
    <w:rsid w:val="009D67A1"/>
    <w:rsid w:val="009F5209"/>
    <w:rsid w:val="009F7EAA"/>
    <w:rsid w:val="00A36D21"/>
    <w:rsid w:val="00A74C3D"/>
    <w:rsid w:val="00A815EA"/>
    <w:rsid w:val="00A81FAD"/>
    <w:rsid w:val="00A84351"/>
    <w:rsid w:val="00A85B3E"/>
    <w:rsid w:val="00AB2280"/>
    <w:rsid w:val="00AC632B"/>
    <w:rsid w:val="00AE3592"/>
    <w:rsid w:val="00B95206"/>
    <w:rsid w:val="00C6013F"/>
    <w:rsid w:val="00C70F45"/>
    <w:rsid w:val="00C95C52"/>
    <w:rsid w:val="00CD3ED8"/>
    <w:rsid w:val="00CE366E"/>
    <w:rsid w:val="00CF7743"/>
    <w:rsid w:val="00D05D42"/>
    <w:rsid w:val="00D15690"/>
    <w:rsid w:val="00D5500F"/>
    <w:rsid w:val="00DB704B"/>
    <w:rsid w:val="00DF2A35"/>
    <w:rsid w:val="00EB1B4A"/>
    <w:rsid w:val="00EC08AF"/>
    <w:rsid w:val="00F3286F"/>
    <w:rsid w:val="00F50BDE"/>
    <w:rsid w:val="00F71F45"/>
    <w:rsid w:val="00FA14D8"/>
    <w:rsid w:val="00FA3B35"/>
    <w:rsid w:val="00FE444F"/>
    <w:rsid w:val="00FF092E"/>
    <w:rsid w:val="17BF5317"/>
    <w:rsid w:val="25D6E73C"/>
    <w:rsid w:val="30210021"/>
    <w:rsid w:val="32B792AB"/>
    <w:rsid w:val="42E4135B"/>
    <w:rsid w:val="5FC682DC"/>
    <w:rsid w:val="6DAFB5B0"/>
    <w:rsid w:val="6EEE4BC4"/>
    <w:rsid w:val="7BAD9A5C"/>
    <w:rsid w:val="7C75F87F"/>
    <w:rsid w:val="7F7FF078"/>
    <w:rsid w:val="7FAF5803"/>
    <w:rsid w:val="7FF95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3194A9F"/>
  <w15:docId w15:val="{03824BA5-DB2E-42BE-9FBA-83EFC25E8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pPr>
      <w:ind w:firstLineChars="200" w:firstLine="420"/>
    </w:p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rPr>
      <w:sz w:val="18"/>
      <w:szCs w:val="18"/>
    </w:rPr>
  </w:style>
  <w:style w:type="paragraph" w:customStyle="1" w:styleId="Default">
    <w:name w:val="Default"/>
    <w:rsid w:val="00702517"/>
    <w:pPr>
      <w:widowControl w:val="0"/>
      <w:autoSpaceDE w:val="0"/>
      <w:autoSpaceDN w:val="0"/>
      <w:adjustRightInd w:val="0"/>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4</Pages>
  <Words>556</Words>
  <Characters>3171</Characters>
  <Application>Microsoft Office Word</Application>
  <DocSecurity>0</DocSecurity>
  <Lines>26</Lines>
  <Paragraphs>7</Paragraphs>
  <ScaleCrop>false</ScaleCrop>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马斌</dc:creator>
  <cp:lastModifiedBy>微软用户</cp:lastModifiedBy>
  <cp:revision>32</cp:revision>
  <cp:lastPrinted>2018-09-21T10:22:00Z</cp:lastPrinted>
  <dcterms:created xsi:type="dcterms:W3CDTF">2023-06-30T22:55:00Z</dcterms:created>
  <dcterms:modified xsi:type="dcterms:W3CDTF">2023-07-12T07:05:00Z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C88CF22D3E32095798359D64271BEC88_43</vt:lpwstr>
  </property>
</Properties>
</file>