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2F55F" w14:textId="77777777" w:rsidR="00F804BA" w:rsidRDefault="00AB6E4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大连民族大学本科课程目标达成情况分析（试行）</w:t>
      </w:r>
    </w:p>
    <w:p w14:paraId="1C1496A9" w14:textId="77777777" w:rsidR="00F804BA" w:rsidRDefault="00AB6E4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 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— </w:t>
      </w:r>
      <w:r>
        <w:rPr>
          <w:rFonts w:asciiTheme="minorEastAsia" w:hAnsiTheme="minorEastAsia"/>
        </w:rPr>
        <w:t xml:space="preserve">  </w:t>
      </w:r>
      <w:r>
        <w:rPr>
          <w:rFonts w:asciiTheme="minorEastAsia" w:hAnsiTheme="minorEastAsia" w:hint="eastAsia"/>
        </w:rPr>
        <w:t xml:space="preserve">学年 第 </w:t>
      </w:r>
      <w:r>
        <w:rPr>
          <w:rFonts w:asciiTheme="minorEastAsia" w:hAnsiTheme="minorEastAsia"/>
        </w:rPr>
        <w:t xml:space="preserve">  </w:t>
      </w:r>
      <w:r>
        <w:rPr>
          <w:rFonts w:asciiTheme="minorEastAsia" w:hAnsiTheme="minorEastAsia" w:hint="eastAsia"/>
        </w:rPr>
        <w:t>学期）</w:t>
      </w:r>
    </w:p>
    <w:p w14:paraId="7414D9D2" w14:textId="77777777" w:rsidR="00F804BA" w:rsidRDefault="00F804BA">
      <w:pPr>
        <w:spacing w:line="220" w:lineRule="exact"/>
      </w:pPr>
    </w:p>
    <w:p w14:paraId="5BEF3FCD" w14:textId="77777777" w:rsidR="00F804BA" w:rsidRDefault="00AB6E4A">
      <w:pPr>
        <w:adjustRightIn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一、课程基本信息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276"/>
        <w:gridCol w:w="1413"/>
        <w:gridCol w:w="1275"/>
        <w:gridCol w:w="1134"/>
        <w:gridCol w:w="2489"/>
      </w:tblGrid>
      <w:tr w:rsidR="00F804BA" w14:paraId="6790A7E6" w14:textId="77777777">
        <w:trPr>
          <w:trHeight w:hRule="exact" w:val="680"/>
          <w:jc w:val="center"/>
        </w:trPr>
        <w:tc>
          <w:tcPr>
            <w:tcW w:w="1701" w:type="dxa"/>
            <w:vAlign w:val="center"/>
          </w:tcPr>
          <w:p w14:paraId="5EBE36D4" w14:textId="77777777" w:rsidR="00F804BA" w:rsidRDefault="00AB6E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课程名称</w:t>
            </w:r>
          </w:p>
        </w:tc>
        <w:tc>
          <w:tcPr>
            <w:tcW w:w="2689" w:type="dxa"/>
            <w:gridSpan w:val="2"/>
            <w:vAlign w:val="center"/>
          </w:tcPr>
          <w:p w14:paraId="6DB79F16" w14:textId="77777777" w:rsidR="00F804BA" w:rsidRDefault="00F804BA">
            <w:pPr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14:paraId="7AA6D1B6" w14:textId="77777777" w:rsidR="00F804BA" w:rsidRDefault="00AB6E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课程编码</w:t>
            </w:r>
          </w:p>
        </w:tc>
        <w:tc>
          <w:tcPr>
            <w:tcW w:w="3623" w:type="dxa"/>
            <w:gridSpan w:val="2"/>
            <w:vAlign w:val="center"/>
          </w:tcPr>
          <w:p w14:paraId="45CC211A" w14:textId="77777777" w:rsidR="00F804BA" w:rsidRDefault="00F804BA">
            <w:pPr>
              <w:rPr>
                <w:rFonts w:ascii="宋体" w:eastAsia="宋体" w:hAnsi="宋体"/>
                <w:b/>
                <w:color w:val="4BACC6" w:themeColor="accent5"/>
              </w:rPr>
            </w:pPr>
          </w:p>
        </w:tc>
      </w:tr>
      <w:tr w:rsidR="00F804BA" w14:paraId="6B8EB4CB" w14:textId="77777777">
        <w:trPr>
          <w:trHeight w:hRule="exact" w:val="680"/>
          <w:jc w:val="center"/>
        </w:trPr>
        <w:tc>
          <w:tcPr>
            <w:tcW w:w="1701" w:type="dxa"/>
            <w:vAlign w:val="center"/>
          </w:tcPr>
          <w:p w14:paraId="5FA6A7DE" w14:textId="77777777" w:rsidR="00F804BA" w:rsidRDefault="00AB6E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课程属性</w:t>
            </w:r>
          </w:p>
        </w:tc>
        <w:tc>
          <w:tcPr>
            <w:tcW w:w="2689" w:type="dxa"/>
            <w:gridSpan w:val="2"/>
            <w:vAlign w:val="center"/>
          </w:tcPr>
          <w:p w14:paraId="77005AE8" w14:textId="77777777" w:rsidR="00F804BA" w:rsidRDefault="00AB6E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必修□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 选修□</w:t>
            </w:r>
          </w:p>
        </w:tc>
        <w:tc>
          <w:tcPr>
            <w:tcW w:w="1275" w:type="dxa"/>
            <w:vAlign w:val="center"/>
          </w:tcPr>
          <w:p w14:paraId="608D4EA2" w14:textId="77777777" w:rsidR="00F804BA" w:rsidRDefault="00AB6E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考核方式</w:t>
            </w:r>
          </w:p>
        </w:tc>
        <w:tc>
          <w:tcPr>
            <w:tcW w:w="3623" w:type="dxa"/>
            <w:gridSpan w:val="2"/>
            <w:vAlign w:val="center"/>
          </w:tcPr>
          <w:p w14:paraId="00B4A065" w14:textId="77777777" w:rsidR="00F804BA" w:rsidRDefault="00AB6E4A">
            <w:pPr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考试□ </w:t>
            </w:r>
            <w:r>
              <w:rPr>
                <w:rFonts w:ascii="宋体" w:eastAsia="宋体" w:hAnsi="宋体"/>
              </w:rPr>
              <w:t xml:space="preserve">      </w:t>
            </w:r>
            <w:r>
              <w:rPr>
                <w:rFonts w:ascii="宋体" w:eastAsia="宋体" w:hAnsi="宋体" w:hint="eastAsia"/>
              </w:rPr>
              <w:t xml:space="preserve"> 考查□</w:t>
            </w:r>
          </w:p>
        </w:tc>
      </w:tr>
      <w:tr w:rsidR="00F804BA" w14:paraId="46A813E2" w14:textId="77777777">
        <w:trPr>
          <w:trHeight w:hRule="exact" w:val="680"/>
          <w:jc w:val="center"/>
        </w:trPr>
        <w:tc>
          <w:tcPr>
            <w:tcW w:w="1701" w:type="dxa"/>
            <w:vAlign w:val="center"/>
          </w:tcPr>
          <w:p w14:paraId="715745EA" w14:textId="77777777" w:rsidR="00F804BA" w:rsidRDefault="00AB6E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授课对象</w:t>
            </w:r>
          </w:p>
        </w:tc>
        <w:tc>
          <w:tcPr>
            <w:tcW w:w="2689" w:type="dxa"/>
            <w:gridSpan w:val="2"/>
            <w:vAlign w:val="center"/>
          </w:tcPr>
          <w:p w14:paraId="26F80493" w14:textId="77777777" w:rsidR="00F804BA" w:rsidRDefault="00F804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14:paraId="791062FC" w14:textId="77777777" w:rsidR="00F804BA" w:rsidRDefault="00AB6E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参与评价 人数</w:t>
            </w:r>
          </w:p>
        </w:tc>
        <w:tc>
          <w:tcPr>
            <w:tcW w:w="3623" w:type="dxa"/>
            <w:gridSpan w:val="2"/>
            <w:vAlign w:val="center"/>
          </w:tcPr>
          <w:p w14:paraId="07B38CF7" w14:textId="77777777" w:rsidR="00F804BA" w:rsidRDefault="00F804BA">
            <w:pPr>
              <w:jc w:val="center"/>
              <w:rPr>
                <w:rFonts w:ascii="宋体" w:eastAsia="宋体" w:hAnsi="宋体"/>
              </w:rPr>
            </w:pPr>
          </w:p>
        </w:tc>
      </w:tr>
      <w:tr w:rsidR="00F804BA" w14:paraId="13C51068" w14:textId="77777777">
        <w:trPr>
          <w:trHeight w:hRule="exact" w:val="340"/>
          <w:jc w:val="center"/>
        </w:trPr>
        <w:tc>
          <w:tcPr>
            <w:tcW w:w="1701" w:type="dxa"/>
            <w:vMerge w:val="restart"/>
            <w:vAlign w:val="center"/>
          </w:tcPr>
          <w:p w14:paraId="1F8671E0" w14:textId="77777777" w:rsidR="00F804BA" w:rsidRDefault="00AB6E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学分</w:t>
            </w:r>
          </w:p>
        </w:tc>
        <w:tc>
          <w:tcPr>
            <w:tcW w:w="1276" w:type="dxa"/>
            <w:vMerge w:val="restart"/>
            <w:vAlign w:val="center"/>
          </w:tcPr>
          <w:p w14:paraId="2F42DD5F" w14:textId="77777777" w:rsidR="00F804BA" w:rsidRDefault="00AB6E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总学时</w:t>
            </w:r>
          </w:p>
        </w:tc>
        <w:tc>
          <w:tcPr>
            <w:tcW w:w="3822" w:type="dxa"/>
            <w:gridSpan w:val="3"/>
            <w:vAlign w:val="center"/>
          </w:tcPr>
          <w:p w14:paraId="1D2098B3" w14:textId="77777777" w:rsidR="00F804BA" w:rsidRDefault="00AB6E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学时类型分配</w:t>
            </w:r>
          </w:p>
        </w:tc>
        <w:tc>
          <w:tcPr>
            <w:tcW w:w="2489" w:type="dxa"/>
            <w:vMerge w:val="restart"/>
            <w:vAlign w:val="center"/>
          </w:tcPr>
          <w:p w14:paraId="34EDD037" w14:textId="77777777" w:rsidR="00F804BA" w:rsidRDefault="00AB6E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开课学期</w:t>
            </w:r>
          </w:p>
        </w:tc>
      </w:tr>
      <w:tr w:rsidR="00F804BA" w14:paraId="47189193" w14:textId="77777777">
        <w:trPr>
          <w:trHeight w:hRule="exact" w:val="340"/>
          <w:jc w:val="center"/>
        </w:trPr>
        <w:tc>
          <w:tcPr>
            <w:tcW w:w="1701" w:type="dxa"/>
            <w:vMerge/>
            <w:vAlign w:val="center"/>
          </w:tcPr>
          <w:p w14:paraId="369C54F8" w14:textId="77777777" w:rsidR="00F804BA" w:rsidRDefault="00F804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Merge/>
            <w:vAlign w:val="center"/>
          </w:tcPr>
          <w:p w14:paraId="23FE04AA" w14:textId="77777777" w:rsidR="00F804BA" w:rsidRDefault="00F804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3" w:type="dxa"/>
            <w:vAlign w:val="center"/>
          </w:tcPr>
          <w:p w14:paraId="186A0994" w14:textId="77777777" w:rsidR="00F804BA" w:rsidRDefault="00AB6E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理论</w:t>
            </w:r>
          </w:p>
        </w:tc>
        <w:tc>
          <w:tcPr>
            <w:tcW w:w="1275" w:type="dxa"/>
            <w:vAlign w:val="center"/>
          </w:tcPr>
          <w:p w14:paraId="3C1DB38D" w14:textId="77777777" w:rsidR="00F804BA" w:rsidRDefault="00AB6E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实验/实践</w:t>
            </w:r>
          </w:p>
        </w:tc>
        <w:tc>
          <w:tcPr>
            <w:tcW w:w="1134" w:type="dxa"/>
            <w:vAlign w:val="center"/>
          </w:tcPr>
          <w:p w14:paraId="355FE69C" w14:textId="77777777" w:rsidR="00F804BA" w:rsidRDefault="00AB6E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上机</w:t>
            </w:r>
          </w:p>
        </w:tc>
        <w:tc>
          <w:tcPr>
            <w:tcW w:w="2489" w:type="dxa"/>
            <w:vMerge/>
            <w:vAlign w:val="center"/>
          </w:tcPr>
          <w:p w14:paraId="52F9E37B" w14:textId="77777777" w:rsidR="00F804BA" w:rsidRDefault="00F804BA">
            <w:pPr>
              <w:jc w:val="center"/>
              <w:rPr>
                <w:rFonts w:ascii="宋体" w:eastAsia="宋体" w:hAnsi="宋体"/>
              </w:rPr>
            </w:pPr>
          </w:p>
        </w:tc>
      </w:tr>
      <w:tr w:rsidR="00F804BA" w14:paraId="69082B0D" w14:textId="77777777">
        <w:trPr>
          <w:trHeight w:hRule="exact" w:val="680"/>
          <w:jc w:val="center"/>
        </w:trPr>
        <w:tc>
          <w:tcPr>
            <w:tcW w:w="1701" w:type="dxa"/>
            <w:vAlign w:val="center"/>
          </w:tcPr>
          <w:p w14:paraId="45D3B145" w14:textId="77777777" w:rsidR="00F804BA" w:rsidRDefault="00F804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14:paraId="47D436E4" w14:textId="77777777" w:rsidR="00F804BA" w:rsidRDefault="00F804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3" w:type="dxa"/>
            <w:vAlign w:val="center"/>
          </w:tcPr>
          <w:p w14:paraId="11D5D1DA" w14:textId="77777777" w:rsidR="00F804BA" w:rsidRDefault="00F804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14:paraId="33931365" w14:textId="77777777" w:rsidR="00F804BA" w:rsidRDefault="00F804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393E87B5" w14:textId="77777777" w:rsidR="00F804BA" w:rsidRDefault="00F804B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89" w:type="dxa"/>
            <w:vAlign w:val="center"/>
          </w:tcPr>
          <w:p w14:paraId="4AA70901" w14:textId="77777777" w:rsidR="00F804BA" w:rsidRDefault="00F804BA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6BA2CC22" w14:textId="77777777" w:rsidR="00F804BA" w:rsidRDefault="00AB6E4A">
      <w:pPr>
        <w:adjustRightInd w:val="0"/>
        <w:spacing w:line="360" w:lineRule="auto"/>
        <w:rPr>
          <w:kern w:val="0"/>
          <w:sz w:val="24"/>
          <w:szCs w:val="24"/>
        </w:rPr>
      </w:pPr>
      <w:r>
        <w:rPr>
          <w:rFonts w:hint="eastAsia"/>
          <w:b/>
          <w:sz w:val="28"/>
          <w:szCs w:val="28"/>
        </w:rPr>
        <w:t>二、评价环节与课程目标的对应关系</w:t>
      </w:r>
    </w:p>
    <w:tbl>
      <w:tblPr>
        <w:tblStyle w:val="aa"/>
        <w:tblW w:w="9351" w:type="dxa"/>
        <w:jc w:val="center"/>
        <w:tblLook w:val="04A0" w:firstRow="1" w:lastRow="0" w:firstColumn="1" w:lastColumn="0" w:noHBand="0" w:noVBand="1"/>
      </w:tblPr>
      <w:tblGrid>
        <w:gridCol w:w="1061"/>
        <w:gridCol w:w="2336"/>
        <w:gridCol w:w="993"/>
        <w:gridCol w:w="1134"/>
        <w:gridCol w:w="1134"/>
        <w:gridCol w:w="989"/>
        <w:gridCol w:w="821"/>
        <w:gridCol w:w="883"/>
      </w:tblGrid>
      <w:tr w:rsidR="00F804BA" w14:paraId="24C68039" w14:textId="77777777">
        <w:trPr>
          <w:trHeight w:val="680"/>
          <w:jc w:val="center"/>
        </w:trPr>
        <w:tc>
          <w:tcPr>
            <w:tcW w:w="3397" w:type="dxa"/>
            <w:gridSpan w:val="2"/>
            <w:vMerge w:val="restart"/>
            <w:vAlign w:val="center"/>
          </w:tcPr>
          <w:p w14:paraId="37458EDF" w14:textId="77777777" w:rsidR="00F804BA" w:rsidRPr="00C87A7D" w:rsidRDefault="00AB6E4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87A7D">
              <w:rPr>
                <w:rFonts w:asciiTheme="minorEastAsia" w:hAnsiTheme="minorEastAsia" w:hint="eastAsia"/>
                <w:b/>
                <w:szCs w:val="21"/>
              </w:rPr>
              <w:t>考核方式</w:t>
            </w:r>
          </w:p>
        </w:tc>
        <w:tc>
          <w:tcPr>
            <w:tcW w:w="993" w:type="dxa"/>
            <w:vMerge w:val="restart"/>
            <w:vAlign w:val="center"/>
          </w:tcPr>
          <w:p w14:paraId="58322E69" w14:textId="77777777" w:rsidR="00F804BA" w:rsidRPr="00C87A7D" w:rsidRDefault="00AB6E4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87A7D">
              <w:rPr>
                <w:rFonts w:asciiTheme="minorEastAsia" w:hAnsiTheme="minorEastAsia" w:hint="eastAsia"/>
                <w:b/>
                <w:szCs w:val="21"/>
              </w:rPr>
              <w:t>比例</w:t>
            </w:r>
          </w:p>
        </w:tc>
        <w:tc>
          <w:tcPr>
            <w:tcW w:w="1134" w:type="dxa"/>
            <w:vMerge w:val="restart"/>
            <w:vAlign w:val="center"/>
          </w:tcPr>
          <w:p w14:paraId="200FF78D" w14:textId="77777777" w:rsidR="00F804BA" w:rsidRPr="00C87A7D" w:rsidRDefault="00AB6E4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87A7D">
              <w:rPr>
                <w:rFonts w:asciiTheme="minorEastAsia" w:hAnsiTheme="minorEastAsia" w:hint="eastAsia"/>
                <w:b/>
                <w:szCs w:val="21"/>
              </w:rPr>
              <w:t>各评价环节分值</w:t>
            </w:r>
          </w:p>
        </w:tc>
        <w:tc>
          <w:tcPr>
            <w:tcW w:w="3827" w:type="dxa"/>
            <w:gridSpan w:val="4"/>
            <w:vAlign w:val="center"/>
          </w:tcPr>
          <w:p w14:paraId="5B357C3D" w14:textId="77777777" w:rsidR="00F804BA" w:rsidRPr="00C87A7D" w:rsidRDefault="00AB6E4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87A7D">
              <w:rPr>
                <w:rFonts w:asciiTheme="minorEastAsia" w:hAnsiTheme="minorEastAsia" w:hint="eastAsia"/>
                <w:b/>
                <w:szCs w:val="21"/>
              </w:rPr>
              <w:t>评价</w:t>
            </w:r>
            <w:r w:rsidRPr="00C87A7D">
              <w:rPr>
                <w:rFonts w:asciiTheme="minorEastAsia" w:hAnsiTheme="minorEastAsia"/>
                <w:b/>
                <w:szCs w:val="21"/>
              </w:rPr>
              <w:t>环节及其对应课程目标的分值分配</w:t>
            </w:r>
          </w:p>
        </w:tc>
      </w:tr>
      <w:tr w:rsidR="00F804BA" w14:paraId="2D06700E" w14:textId="77777777">
        <w:trPr>
          <w:trHeight w:val="680"/>
          <w:jc w:val="center"/>
        </w:trPr>
        <w:tc>
          <w:tcPr>
            <w:tcW w:w="3397" w:type="dxa"/>
            <w:gridSpan w:val="2"/>
            <w:vMerge/>
            <w:vAlign w:val="center"/>
          </w:tcPr>
          <w:p w14:paraId="1492205A" w14:textId="77777777" w:rsidR="00F804BA" w:rsidRPr="00C87A7D" w:rsidRDefault="00F804B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10BDCB0C" w14:textId="77777777" w:rsidR="00F804BA" w:rsidRPr="00C87A7D" w:rsidRDefault="00F804B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Merge/>
          </w:tcPr>
          <w:p w14:paraId="025833CF" w14:textId="77777777" w:rsidR="00F804BA" w:rsidRPr="00C87A7D" w:rsidRDefault="00F804B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8C093F" w14:textId="77777777" w:rsidR="00F804BA" w:rsidRPr="00C87A7D" w:rsidRDefault="00AB6E4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87A7D">
              <w:rPr>
                <w:rFonts w:asciiTheme="minorEastAsia" w:hAnsiTheme="minorEastAsia" w:hint="eastAsia"/>
                <w:b/>
                <w:szCs w:val="21"/>
              </w:rPr>
              <w:t>课程</w:t>
            </w:r>
          </w:p>
          <w:p w14:paraId="7E74F91D" w14:textId="77777777" w:rsidR="00F804BA" w:rsidRPr="00C87A7D" w:rsidRDefault="00AB6E4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87A7D">
              <w:rPr>
                <w:rFonts w:asciiTheme="minorEastAsia" w:hAnsiTheme="minorEastAsia" w:hint="eastAsia"/>
                <w:b/>
                <w:szCs w:val="21"/>
              </w:rPr>
              <w:t>目标1</w:t>
            </w:r>
          </w:p>
        </w:tc>
        <w:tc>
          <w:tcPr>
            <w:tcW w:w="989" w:type="dxa"/>
            <w:vAlign w:val="center"/>
          </w:tcPr>
          <w:p w14:paraId="5891774E" w14:textId="77777777" w:rsidR="00F804BA" w:rsidRPr="00C87A7D" w:rsidRDefault="00AB6E4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87A7D">
              <w:rPr>
                <w:rFonts w:asciiTheme="minorEastAsia" w:hAnsiTheme="minorEastAsia" w:hint="eastAsia"/>
                <w:b/>
                <w:szCs w:val="21"/>
              </w:rPr>
              <w:t>课程</w:t>
            </w:r>
          </w:p>
          <w:p w14:paraId="00A0DCBD" w14:textId="77777777" w:rsidR="00F804BA" w:rsidRPr="00C87A7D" w:rsidRDefault="00AB6E4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87A7D">
              <w:rPr>
                <w:rFonts w:asciiTheme="minorEastAsia" w:hAnsiTheme="minorEastAsia" w:hint="eastAsia"/>
                <w:b/>
                <w:szCs w:val="21"/>
              </w:rPr>
              <w:t>目标</w:t>
            </w:r>
            <w:r w:rsidRPr="00C87A7D">
              <w:rPr>
                <w:rFonts w:asciiTheme="minorEastAsia" w:hAnsiTheme="minorEastAsia"/>
                <w:b/>
                <w:szCs w:val="21"/>
              </w:rPr>
              <w:t>2</w:t>
            </w:r>
          </w:p>
        </w:tc>
        <w:tc>
          <w:tcPr>
            <w:tcW w:w="821" w:type="dxa"/>
            <w:vAlign w:val="center"/>
          </w:tcPr>
          <w:p w14:paraId="2F418A39" w14:textId="77777777" w:rsidR="00F804BA" w:rsidRPr="00C87A7D" w:rsidRDefault="00AB6E4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87A7D">
              <w:rPr>
                <w:rFonts w:asciiTheme="minorEastAsia" w:hAnsiTheme="minorEastAsia" w:hint="eastAsia"/>
                <w:b/>
                <w:szCs w:val="21"/>
              </w:rPr>
              <w:t>课程</w:t>
            </w:r>
          </w:p>
          <w:p w14:paraId="70DE82EB" w14:textId="77777777" w:rsidR="00F804BA" w:rsidRPr="00C87A7D" w:rsidRDefault="00AB6E4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87A7D">
              <w:rPr>
                <w:rFonts w:asciiTheme="minorEastAsia" w:hAnsiTheme="minorEastAsia" w:hint="eastAsia"/>
                <w:b/>
                <w:szCs w:val="21"/>
              </w:rPr>
              <w:t>目标</w:t>
            </w:r>
            <w:r w:rsidRPr="00C87A7D">
              <w:rPr>
                <w:rFonts w:asciiTheme="minorEastAsia" w:hAnsiTheme="minorEastAsia"/>
                <w:b/>
                <w:szCs w:val="21"/>
              </w:rPr>
              <w:t>3</w:t>
            </w:r>
          </w:p>
        </w:tc>
        <w:tc>
          <w:tcPr>
            <w:tcW w:w="883" w:type="dxa"/>
            <w:vAlign w:val="center"/>
          </w:tcPr>
          <w:p w14:paraId="3E133551" w14:textId="77777777" w:rsidR="00DE527A" w:rsidRDefault="00AB6E4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87A7D">
              <w:rPr>
                <w:rFonts w:asciiTheme="minorEastAsia" w:hAnsiTheme="minorEastAsia" w:hint="eastAsia"/>
                <w:b/>
                <w:szCs w:val="21"/>
              </w:rPr>
              <w:t>思政</w:t>
            </w:r>
          </w:p>
          <w:p w14:paraId="77496DB4" w14:textId="697163EC" w:rsidR="00F804BA" w:rsidRPr="00C87A7D" w:rsidRDefault="00AB6E4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87A7D">
              <w:rPr>
                <w:rFonts w:asciiTheme="minorEastAsia" w:hAnsiTheme="minorEastAsia" w:hint="eastAsia"/>
                <w:b/>
                <w:szCs w:val="21"/>
              </w:rPr>
              <w:t>目标</w:t>
            </w:r>
          </w:p>
        </w:tc>
      </w:tr>
      <w:tr w:rsidR="00F804BA" w14:paraId="7C415C29" w14:textId="77777777">
        <w:trPr>
          <w:trHeight w:val="680"/>
          <w:jc w:val="center"/>
        </w:trPr>
        <w:tc>
          <w:tcPr>
            <w:tcW w:w="1061" w:type="dxa"/>
            <w:vMerge w:val="restart"/>
            <w:vAlign w:val="center"/>
          </w:tcPr>
          <w:p w14:paraId="52916DA1" w14:textId="77777777" w:rsidR="00F804BA" w:rsidRPr="00C87A7D" w:rsidRDefault="00AB6E4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87A7D">
              <w:rPr>
                <w:rFonts w:asciiTheme="minorEastAsia" w:hAnsiTheme="minorEastAsia" w:hint="eastAsia"/>
                <w:b/>
                <w:szCs w:val="21"/>
              </w:rPr>
              <w:t>形成性</w:t>
            </w:r>
          </w:p>
          <w:p w14:paraId="70B50B40" w14:textId="77777777" w:rsidR="00F804BA" w:rsidRPr="00C87A7D" w:rsidRDefault="00AB6E4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87A7D">
              <w:rPr>
                <w:rFonts w:asciiTheme="minorEastAsia" w:hAnsiTheme="minorEastAsia" w:hint="eastAsia"/>
                <w:b/>
                <w:szCs w:val="21"/>
              </w:rPr>
              <w:t>评价</w:t>
            </w:r>
          </w:p>
          <w:p w14:paraId="550A50D6" w14:textId="77777777" w:rsidR="00F804BA" w:rsidRPr="00C87A7D" w:rsidRDefault="00AB6E4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87A7D">
              <w:rPr>
                <w:rFonts w:asciiTheme="minorEastAsia" w:hAnsiTheme="minorEastAsia" w:hint="eastAsia"/>
                <w:b/>
                <w:szCs w:val="21"/>
              </w:rPr>
              <w:t>（不低于40</w:t>
            </w:r>
            <w:r w:rsidRPr="00C87A7D">
              <w:rPr>
                <w:rFonts w:asciiTheme="minorEastAsia" w:hAnsiTheme="minorEastAsia"/>
                <w:b/>
                <w:szCs w:val="21"/>
              </w:rPr>
              <w:t>%</w:t>
            </w:r>
            <w:r w:rsidRPr="00C87A7D"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</w:tc>
        <w:tc>
          <w:tcPr>
            <w:tcW w:w="2336" w:type="dxa"/>
            <w:vAlign w:val="center"/>
          </w:tcPr>
          <w:p w14:paraId="298627EE" w14:textId="77777777" w:rsidR="00F804BA" w:rsidRPr="00631C7C" w:rsidRDefault="00AB6E4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sz w:val="18"/>
                <w:szCs w:val="18"/>
              </w:rPr>
              <w:t>评价方式</w:t>
            </w:r>
            <w:r w:rsidRPr="00631C7C">
              <w:rPr>
                <w:rFonts w:asciiTheme="minorEastAsia" w:hAnsiTheme="minorEastAsia"/>
                <w:sz w:val="18"/>
                <w:szCs w:val="18"/>
              </w:rPr>
              <w:t>一</w:t>
            </w:r>
          </w:p>
        </w:tc>
        <w:tc>
          <w:tcPr>
            <w:tcW w:w="993" w:type="dxa"/>
            <w:vAlign w:val="center"/>
          </w:tcPr>
          <w:p w14:paraId="30F7ED50" w14:textId="77777777" w:rsidR="00F804BA" w:rsidRPr="00631C7C" w:rsidRDefault="00AB6E4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1C7C">
              <w:rPr>
                <w:rFonts w:asciiTheme="minorEastAsia" w:hAnsiTheme="minorEastAsia"/>
                <w:sz w:val="18"/>
                <w:szCs w:val="18"/>
              </w:rPr>
              <w:t>15%</w:t>
            </w:r>
          </w:p>
        </w:tc>
        <w:tc>
          <w:tcPr>
            <w:tcW w:w="1134" w:type="dxa"/>
            <w:vAlign w:val="center"/>
          </w:tcPr>
          <w:p w14:paraId="5079E843" w14:textId="77777777" w:rsidR="00F804BA" w:rsidRPr="00631C7C" w:rsidRDefault="00AB6E4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1C7C">
              <w:rPr>
                <w:rFonts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4B14578A" w14:textId="77777777" w:rsidR="00F804BA" w:rsidRPr="00631C7C" w:rsidRDefault="00AB6E4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1C7C"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89" w:type="dxa"/>
            <w:vAlign w:val="center"/>
          </w:tcPr>
          <w:p w14:paraId="5B2E77F3" w14:textId="77777777" w:rsidR="00F804BA" w:rsidRPr="00631C7C" w:rsidRDefault="00AB6E4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1C7C"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21" w:type="dxa"/>
            <w:vAlign w:val="center"/>
          </w:tcPr>
          <w:p w14:paraId="000D38FF" w14:textId="77777777" w:rsidR="00F804BA" w:rsidRPr="00631C7C" w:rsidRDefault="00AB6E4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1C7C"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83" w:type="dxa"/>
            <w:vAlign w:val="center"/>
          </w:tcPr>
          <w:p w14:paraId="767EACFB" w14:textId="77777777" w:rsidR="00F804BA" w:rsidRPr="00631C7C" w:rsidRDefault="00F804B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804BA" w14:paraId="6EB98723" w14:textId="77777777">
        <w:trPr>
          <w:trHeight w:val="680"/>
          <w:jc w:val="center"/>
        </w:trPr>
        <w:tc>
          <w:tcPr>
            <w:tcW w:w="1061" w:type="dxa"/>
            <w:vMerge/>
            <w:vAlign w:val="center"/>
          </w:tcPr>
          <w:p w14:paraId="3CBBC753" w14:textId="77777777" w:rsidR="00F804BA" w:rsidRPr="00C87A7D" w:rsidRDefault="00F804BA"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4BACC6" w:themeColor="accent5"/>
                <w:szCs w:val="21"/>
              </w:rPr>
            </w:pPr>
          </w:p>
        </w:tc>
        <w:tc>
          <w:tcPr>
            <w:tcW w:w="2336" w:type="dxa"/>
            <w:vAlign w:val="center"/>
          </w:tcPr>
          <w:p w14:paraId="0A611A2B" w14:textId="77777777" w:rsidR="00F804BA" w:rsidRPr="00631C7C" w:rsidRDefault="00AB6E4A">
            <w:pPr>
              <w:spacing w:line="400" w:lineRule="exact"/>
              <w:jc w:val="center"/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评价方式二</w:t>
            </w:r>
          </w:p>
        </w:tc>
        <w:tc>
          <w:tcPr>
            <w:tcW w:w="993" w:type="dxa"/>
            <w:vAlign w:val="center"/>
          </w:tcPr>
          <w:p w14:paraId="70E6F57D" w14:textId="77777777" w:rsidR="00F804BA" w:rsidRPr="00631C7C" w:rsidRDefault="00AB6E4A">
            <w:pPr>
              <w:spacing w:line="400" w:lineRule="exact"/>
              <w:jc w:val="center"/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1</w:t>
            </w:r>
            <w:r w:rsidRPr="00631C7C"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  <w:t>0%</w:t>
            </w:r>
          </w:p>
        </w:tc>
        <w:tc>
          <w:tcPr>
            <w:tcW w:w="1134" w:type="dxa"/>
            <w:vAlign w:val="center"/>
          </w:tcPr>
          <w:p w14:paraId="627F05F0" w14:textId="77777777" w:rsidR="00F804BA" w:rsidRPr="00631C7C" w:rsidRDefault="00AB6E4A">
            <w:pPr>
              <w:spacing w:line="400" w:lineRule="exact"/>
              <w:jc w:val="center"/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</w:pPr>
            <w:r w:rsidRPr="00631C7C"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23A50462" w14:textId="77777777" w:rsidR="00F804BA" w:rsidRPr="00631C7C" w:rsidRDefault="00AB6E4A">
            <w:pPr>
              <w:rPr>
                <w:rFonts w:asciiTheme="minorEastAsia" w:hAnsiTheme="minorEastAsia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……</w:t>
            </w:r>
          </w:p>
        </w:tc>
        <w:tc>
          <w:tcPr>
            <w:tcW w:w="989" w:type="dxa"/>
          </w:tcPr>
          <w:p w14:paraId="1D86A667" w14:textId="77777777" w:rsidR="00F804BA" w:rsidRPr="00631C7C" w:rsidRDefault="00AB6E4A">
            <w:pPr>
              <w:rPr>
                <w:rFonts w:asciiTheme="minorEastAsia" w:hAnsiTheme="minorEastAsia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……</w:t>
            </w:r>
          </w:p>
        </w:tc>
        <w:tc>
          <w:tcPr>
            <w:tcW w:w="821" w:type="dxa"/>
          </w:tcPr>
          <w:p w14:paraId="7AF147E8" w14:textId="77777777" w:rsidR="00F804BA" w:rsidRPr="00631C7C" w:rsidRDefault="00AB6E4A">
            <w:pPr>
              <w:rPr>
                <w:rFonts w:asciiTheme="minorEastAsia" w:hAnsiTheme="minorEastAsia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……</w:t>
            </w:r>
          </w:p>
        </w:tc>
        <w:tc>
          <w:tcPr>
            <w:tcW w:w="883" w:type="dxa"/>
            <w:vAlign w:val="center"/>
          </w:tcPr>
          <w:p w14:paraId="3E6332CF" w14:textId="77777777" w:rsidR="00F804BA" w:rsidRPr="00631C7C" w:rsidRDefault="00F804BA">
            <w:pPr>
              <w:spacing w:line="400" w:lineRule="exact"/>
              <w:jc w:val="center"/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</w:pPr>
          </w:p>
        </w:tc>
      </w:tr>
      <w:tr w:rsidR="00F804BA" w14:paraId="28A6635E" w14:textId="77777777">
        <w:trPr>
          <w:trHeight w:val="680"/>
          <w:jc w:val="center"/>
        </w:trPr>
        <w:tc>
          <w:tcPr>
            <w:tcW w:w="1061" w:type="dxa"/>
            <w:vMerge/>
            <w:vAlign w:val="center"/>
          </w:tcPr>
          <w:p w14:paraId="4DD0D789" w14:textId="77777777" w:rsidR="00F804BA" w:rsidRPr="00C87A7D" w:rsidRDefault="00F804BA"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4BACC6" w:themeColor="accent5"/>
                <w:szCs w:val="21"/>
              </w:rPr>
            </w:pPr>
          </w:p>
        </w:tc>
        <w:tc>
          <w:tcPr>
            <w:tcW w:w="2336" w:type="dxa"/>
            <w:vAlign w:val="center"/>
          </w:tcPr>
          <w:p w14:paraId="1A05B9A4" w14:textId="77777777" w:rsidR="00F804BA" w:rsidRPr="00631C7C" w:rsidRDefault="00AB6E4A">
            <w:pPr>
              <w:spacing w:line="400" w:lineRule="exact"/>
              <w:jc w:val="center"/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评价方式三</w:t>
            </w:r>
          </w:p>
        </w:tc>
        <w:tc>
          <w:tcPr>
            <w:tcW w:w="993" w:type="dxa"/>
            <w:vAlign w:val="center"/>
          </w:tcPr>
          <w:p w14:paraId="68E0ED89" w14:textId="77777777" w:rsidR="00F804BA" w:rsidRPr="00631C7C" w:rsidRDefault="00AB6E4A">
            <w:pPr>
              <w:spacing w:line="400" w:lineRule="exact"/>
              <w:jc w:val="center"/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1</w:t>
            </w:r>
            <w:r w:rsidRPr="00631C7C"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  <w:t>0%</w:t>
            </w:r>
          </w:p>
        </w:tc>
        <w:tc>
          <w:tcPr>
            <w:tcW w:w="1134" w:type="dxa"/>
            <w:vAlign w:val="center"/>
          </w:tcPr>
          <w:p w14:paraId="171D275B" w14:textId="77777777" w:rsidR="00F804BA" w:rsidRPr="00631C7C" w:rsidRDefault="00AB6E4A">
            <w:pPr>
              <w:spacing w:line="400" w:lineRule="exact"/>
              <w:jc w:val="center"/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1</w:t>
            </w:r>
            <w:r w:rsidRPr="00631C7C"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1FFA7BC" w14:textId="77777777" w:rsidR="00F804BA" w:rsidRPr="00631C7C" w:rsidRDefault="00AB6E4A">
            <w:pPr>
              <w:rPr>
                <w:rFonts w:asciiTheme="minorEastAsia" w:hAnsiTheme="minorEastAsia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……</w:t>
            </w:r>
          </w:p>
        </w:tc>
        <w:tc>
          <w:tcPr>
            <w:tcW w:w="989" w:type="dxa"/>
          </w:tcPr>
          <w:p w14:paraId="10A5F7D7" w14:textId="77777777" w:rsidR="00F804BA" w:rsidRPr="00631C7C" w:rsidRDefault="00AB6E4A">
            <w:pPr>
              <w:rPr>
                <w:rFonts w:asciiTheme="minorEastAsia" w:hAnsiTheme="minorEastAsia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……</w:t>
            </w:r>
          </w:p>
        </w:tc>
        <w:tc>
          <w:tcPr>
            <w:tcW w:w="821" w:type="dxa"/>
          </w:tcPr>
          <w:p w14:paraId="44AE7087" w14:textId="77777777" w:rsidR="00F804BA" w:rsidRPr="00631C7C" w:rsidRDefault="00AB6E4A">
            <w:pPr>
              <w:rPr>
                <w:rFonts w:asciiTheme="minorEastAsia" w:hAnsiTheme="minorEastAsia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……</w:t>
            </w:r>
          </w:p>
        </w:tc>
        <w:tc>
          <w:tcPr>
            <w:tcW w:w="883" w:type="dxa"/>
            <w:vAlign w:val="center"/>
          </w:tcPr>
          <w:p w14:paraId="45037E61" w14:textId="77777777" w:rsidR="00F804BA" w:rsidRPr="00631C7C" w:rsidRDefault="00F804BA">
            <w:pPr>
              <w:spacing w:line="400" w:lineRule="exact"/>
              <w:jc w:val="center"/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</w:pPr>
          </w:p>
        </w:tc>
      </w:tr>
      <w:tr w:rsidR="00F804BA" w14:paraId="558425F2" w14:textId="77777777">
        <w:trPr>
          <w:trHeight w:val="680"/>
          <w:jc w:val="center"/>
        </w:trPr>
        <w:tc>
          <w:tcPr>
            <w:tcW w:w="1061" w:type="dxa"/>
            <w:vMerge/>
            <w:vAlign w:val="center"/>
          </w:tcPr>
          <w:p w14:paraId="0A7F46E9" w14:textId="77777777" w:rsidR="00F804BA" w:rsidRPr="00C87A7D" w:rsidRDefault="00F804BA"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4BACC6" w:themeColor="accent5"/>
                <w:szCs w:val="21"/>
              </w:rPr>
            </w:pPr>
          </w:p>
        </w:tc>
        <w:tc>
          <w:tcPr>
            <w:tcW w:w="2336" w:type="dxa"/>
            <w:vAlign w:val="center"/>
          </w:tcPr>
          <w:p w14:paraId="5904FE4F" w14:textId="77777777" w:rsidR="00F804BA" w:rsidRPr="00631C7C" w:rsidRDefault="00AB6E4A">
            <w:pPr>
              <w:spacing w:line="400" w:lineRule="exact"/>
              <w:jc w:val="center"/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……</w:t>
            </w:r>
          </w:p>
        </w:tc>
        <w:tc>
          <w:tcPr>
            <w:tcW w:w="993" w:type="dxa"/>
            <w:vAlign w:val="center"/>
          </w:tcPr>
          <w:p w14:paraId="4E88C6D6" w14:textId="77777777" w:rsidR="00F804BA" w:rsidRPr="00631C7C" w:rsidRDefault="00AB6E4A">
            <w:pPr>
              <w:spacing w:line="400" w:lineRule="exact"/>
              <w:jc w:val="center"/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5</w:t>
            </w:r>
            <w:r w:rsidRPr="00631C7C"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14:paraId="13684908" w14:textId="77777777" w:rsidR="00F804BA" w:rsidRPr="00631C7C" w:rsidRDefault="00AB6E4A">
            <w:pPr>
              <w:spacing w:line="400" w:lineRule="exact"/>
              <w:jc w:val="center"/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29085EC1" w14:textId="77777777" w:rsidR="00F804BA" w:rsidRPr="00631C7C" w:rsidRDefault="00AB6E4A">
            <w:pPr>
              <w:rPr>
                <w:rFonts w:asciiTheme="minorEastAsia" w:hAnsiTheme="minorEastAsia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……</w:t>
            </w:r>
          </w:p>
        </w:tc>
        <w:tc>
          <w:tcPr>
            <w:tcW w:w="989" w:type="dxa"/>
          </w:tcPr>
          <w:p w14:paraId="7A9C4692" w14:textId="77777777" w:rsidR="00F804BA" w:rsidRPr="00631C7C" w:rsidRDefault="00AB6E4A">
            <w:pPr>
              <w:rPr>
                <w:rFonts w:asciiTheme="minorEastAsia" w:hAnsiTheme="minorEastAsia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……</w:t>
            </w:r>
          </w:p>
        </w:tc>
        <w:tc>
          <w:tcPr>
            <w:tcW w:w="821" w:type="dxa"/>
          </w:tcPr>
          <w:p w14:paraId="50D158D6" w14:textId="77777777" w:rsidR="00F804BA" w:rsidRPr="00631C7C" w:rsidRDefault="00AB6E4A">
            <w:pPr>
              <w:rPr>
                <w:rFonts w:asciiTheme="minorEastAsia" w:hAnsiTheme="minorEastAsia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……</w:t>
            </w:r>
          </w:p>
        </w:tc>
        <w:tc>
          <w:tcPr>
            <w:tcW w:w="883" w:type="dxa"/>
            <w:vAlign w:val="center"/>
          </w:tcPr>
          <w:p w14:paraId="374E63B6" w14:textId="77777777" w:rsidR="00F804BA" w:rsidRPr="00631C7C" w:rsidRDefault="00AB6E4A">
            <w:pPr>
              <w:spacing w:line="400" w:lineRule="exact"/>
              <w:jc w:val="center"/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</w:pPr>
            <w:r w:rsidRPr="00631C7C"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  <w:t>5</w:t>
            </w:r>
          </w:p>
        </w:tc>
      </w:tr>
      <w:tr w:rsidR="00F804BA" w14:paraId="1DE38FBF" w14:textId="77777777">
        <w:trPr>
          <w:trHeight w:val="680"/>
          <w:jc w:val="center"/>
        </w:trPr>
        <w:tc>
          <w:tcPr>
            <w:tcW w:w="1061" w:type="dxa"/>
            <w:vMerge w:val="restart"/>
            <w:vAlign w:val="center"/>
          </w:tcPr>
          <w:p w14:paraId="21EA6783" w14:textId="77777777" w:rsidR="00F804BA" w:rsidRPr="00C87A7D" w:rsidRDefault="00AB6E4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87A7D">
              <w:rPr>
                <w:rFonts w:asciiTheme="minorEastAsia" w:hAnsiTheme="minorEastAsia" w:hint="eastAsia"/>
                <w:b/>
                <w:szCs w:val="21"/>
              </w:rPr>
              <w:t>终结性</w:t>
            </w:r>
          </w:p>
          <w:p w14:paraId="2BF5891E" w14:textId="77777777" w:rsidR="00F804BA" w:rsidRPr="00C87A7D" w:rsidRDefault="00AB6E4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87A7D">
              <w:rPr>
                <w:rFonts w:asciiTheme="minorEastAsia" w:hAnsiTheme="minorEastAsia" w:hint="eastAsia"/>
                <w:b/>
                <w:szCs w:val="21"/>
              </w:rPr>
              <w:t>评价</w:t>
            </w:r>
          </w:p>
        </w:tc>
        <w:tc>
          <w:tcPr>
            <w:tcW w:w="2336" w:type="dxa"/>
            <w:vAlign w:val="center"/>
          </w:tcPr>
          <w:p w14:paraId="0FFC5CE7" w14:textId="77777777" w:rsidR="00F804BA" w:rsidRPr="00631C7C" w:rsidRDefault="00AB6E4A">
            <w:pPr>
              <w:spacing w:line="400" w:lineRule="exact"/>
              <w:jc w:val="center"/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评价方式四</w:t>
            </w:r>
          </w:p>
        </w:tc>
        <w:tc>
          <w:tcPr>
            <w:tcW w:w="993" w:type="dxa"/>
            <w:vAlign w:val="center"/>
          </w:tcPr>
          <w:p w14:paraId="4CB6B76C" w14:textId="77777777" w:rsidR="00F804BA" w:rsidRPr="00631C7C" w:rsidRDefault="00AB6E4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1C7C"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  <w:t>15%</w:t>
            </w:r>
          </w:p>
        </w:tc>
        <w:tc>
          <w:tcPr>
            <w:tcW w:w="1134" w:type="dxa"/>
            <w:vAlign w:val="center"/>
          </w:tcPr>
          <w:p w14:paraId="43205DE0" w14:textId="77777777" w:rsidR="00F804BA" w:rsidRPr="00631C7C" w:rsidRDefault="00AB6E4A">
            <w:pPr>
              <w:spacing w:line="400" w:lineRule="exact"/>
              <w:jc w:val="center"/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</w:pPr>
            <w:r w:rsidRPr="00631C7C"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  <w:t>1</w:t>
            </w: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0537FAC0" w14:textId="77777777" w:rsidR="00F804BA" w:rsidRPr="00631C7C" w:rsidRDefault="00AB6E4A">
            <w:pPr>
              <w:rPr>
                <w:rFonts w:asciiTheme="minorEastAsia" w:hAnsiTheme="minorEastAsia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……</w:t>
            </w:r>
          </w:p>
        </w:tc>
        <w:tc>
          <w:tcPr>
            <w:tcW w:w="989" w:type="dxa"/>
          </w:tcPr>
          <w:p w14:paraId="072B1BB4" w14:textId="77777777" w:rsidR="00F804BA" w:rsidRPr="00631C7C" w:rsidRDefault="00AB6E4A">
            <w:pPr>
              <w:rPr>
                <w:rFonts w:asciiTheme="minorEastAsia" w:hAnsiTheme="minorEastAsia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……</w:t>
            </w:r>
          </w:p>
        </w:tc>
        <w:tc>
          <w:tcPr>
            <w:tcW w:w="821" w:type="dxa"/>
          </w:tcPr>
          <w:p w14:paraId="598374EA" w14:textId="77777777" w:rsidR="00F804BA" w:rsidRPr="00631C7C" w:rsidRDefault="00AB6E4A">
            <w:pPr>
              <w:rPr>
                <w:rFonts w:asciiTheme="minorEastAsia" w:hAnsiTheme="minorEastAsia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……</w:t>
            </w:r>
          </w:p>
        </w:tc>
        <w:tc>
          <w:tcPr>
            <w:tcW w:w="883" w:type="dxa"/>
            <w:vAlign w:val="center"/>
          </w:tcPr>
          <w:p w14:paraId="22E61C40" w14:textId="77777777" w:rsidR="00F804BA" w:rsidRPr="00631C7C" w:rsidRDefault="00F804BA">
            <w:pPr>
              <w:spacing w:line="400" w:lineRule="exact"/>
              <w:jc w:val="center"/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</w:pPr>
          </w:p>
        </w:tc>
      </w:tr>
      <w:tr w:rsidR="00F804BA" w14:paraId="78436F3A" w14:textId="77777777">
        <w:trPr>
          <w:trHeight w:val="680"/>
          <w:jc w:val="center"/>
        </w:trPr>
        <w:tc>
          <w:tcPr>
            <w:tcW w:w="1061" w:type="dxa"/>
            <w:vMerge/>
            <w:vAlign w:val="center"/>
          </w:tcPr>
          <w:p w14:paraId="3E6B9FF2" w14:textId="77777777" w:rsidR="00F804BA" w:rsidRPr="00C87A7D" w:rsidRDefault="00F804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6" w:type="dxa"/>
            <w:vAlign w:val="center"/>
          </w:tcPr>
          <w:p w14:paraId="379C8E68" w14:textId="77777777" w:rsidR="00F804BA" w:rsidRPr="00631C7C" w:rsidRDefault="00AB6E4A">
            <w:pPr>
              <w:spacing w:line="400" w:lineRule="exact"/>
              <w:jc w:val="center"/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评价方式五</w:t>
            </w:r>
          </w:p>
        </w:tc>
        <w:tc>
          <w:tcPr>
            <w:tcW w:w="993" w:type="dxa"/>
            <w:vAlign w:val="center"/>
          </w:tcPr>
          <w:p w14:paraId="594D320D" w14:textId="77777777" w:rsidR="00F804BA" w:rsidRPr="00631C7C" w:rsidRDefault="00AB6E4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1C7C"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  <w:t>20%</w:t>
            </w:r>
          </w:p>
        </w:tc>
        <w:tc>
          <w:tcPr>
            <w:tcW w:w="1134" w:type="dxa"/>
            <w:vAlign w:val="center"/>
          </w:tcPr>
          <w:p w14:paraId="032025DF" w14:textId="77777777" w:rsidR="00F804BA" w:rsidRPr="00631C7C" w:rsidRDefault="00AB6E4A">
            <w:pPr>
              <w:spacing w:line="400" w:lineRule="exact"/>
              <w:jc w:val="center"/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</w:pPr>
            <w:r w:rsidRPr="00631C7C"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1D3DA0A3" w14:textId="77777777" w:rsidR="00F804BA" w:rsidRPr="00631C7C" w:rsidRDefault="00AB6E4A">
            <w:pPr>
              <w:rPr>
                <w:rFonts w:asciiTheme="minorEastAsia" w:hAnsiTheme="minorEastAsia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……</w:t>
            </w:r>
          </w:p>
        </w:tc>
        <w:tc>
          <w:tcPr>
            <w:tcW w:w="989" w:type="dxa"/>
          </w:tcPr>
          <w:p w14:paraId="4C1C005B" w14:textId="77777777" w:rsidR="00F804BA" w:rsidRPr="00631C7C" w:rsidRDefault="00AB6E4A">
            <w:pPr>
              <w:rPr>
                <w:rFonts w:asciiTheme="minorEastAsia" w:hAnsiTheme="minorEastAsia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……</w:t>
            </w:r>
          </w:p>
        </w:tc>
        <w:tc>
          <w:tcPr>
            <w:tcW w:w="821" w:type="dxa"/>
          </w:tcPr>
          <w:p w14:paraId="6188A7CB" w14:textId="77777777" w:rsidR="00F804BA" w:rsidRPr="00631C7C" w:rsidRDefault="00AB6E4A">
            <w:pPr>
              <w:rPr>
                <w:rFonts w:asciiTheme="minorEastAsia" w:hAnsiTheme="minorEastAsia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……</w:t>
            </w:r>
          </w:p>
        </w:tc>
        <w:tc>
          <w:tcPr>
            <w:tcW w:w="883" w:type="dxa"/>
            <w:vAlign w:val="center"/>
          </w:tcPr>
          <w:p w14:paraId="3A59361A" w14:textId="77777777" w:rsidR="00F804BA" w:rsidRPr="00631C7C" w:rsidRDefault="00F804BA">
            <w:pPr>
              <w:spacing w:line="400" w:lineRule="exact"/>
              <w:jc w:val="center"/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</w:pPr>
          </w:p>
        </w:tc>
      </w:tr>
      <w:tr w:rsidR="00F804BA" w14:paraId="25F767C0" w14:textId="77777777">
        <w:trPr>
          <w:trHeight w:val="680"/>
          <w:jc w:val="center"/>
        </w:trPr>
        <w:tc>
          <w:tcPr>
            <w:tcW w:w="1061" w:type="dxa"/>
            <w:vMerge/>
            <w:vAlign w:val="center"/>
          </w:tcPr>
          <w:p w14:paraId="75FC256D" w14:textId="77777777" w:rsidR="00F804BA" w:rsidRPr="00C87A7D" w:rsidRDefault="00F804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6" w:type="dxa"/>
            <w:vAlign w:val="center"/>
          </w:tcPr>
          <w:p w14:paraId="04E1141B" w14:textId="77777777" w:rsidR="00F804BA" w:rsidRPr="00631C7C" w:rsidRDefault="00AB6E4A">
            <w:pPr>
              <w:spacing w:line="400" w:lineRule="exact"/>
              <w:jc w:val="center"/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评价方式六</w:t>
            </w:r>
          </w:p>
        </w:tc>
        <w:tc>
          <w:tcPr>
            <w:tcW w:w="993" w:type="dxa"/>
            <w:vAlign w:val="center"/>
          </w:tcPr>
          <w:p w14:paraId="215829F6" w14:textId="77777777" w:rsidR="00F804BA" w:rsidRPr="00631C7C" w:rsidRDefault="00AB6E4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1C7C"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  <w:t>25%</w:t>
            </w:r>
          </w:p>
        </w:tc>
        <w:tc>
          <w:tcPr>
            <w:tcW w:w="1134" w:type="dxa"/>
            <w:vAlign w:val="center"/>
          </w:tcPr>
          <w:p w14:paraId="67FA717D" w14:textId="77777777" w:rsidR="00F804BA" w:rsidRPr="00631C7C" w:rsidRDefault="00AB6E4A">
            <w:pPr>
              <w:spacing w:line="400" w:lineRule="exact"/>
              <w:jc w:val="center"/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</w:pPr>
            <w:r w:rsidRPr="00631C7C"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14:paraId="292E6CF7" w14:textId="77777777" w:rsidR="00F804BA" w:rsidRPr="00631C7C" w:rsidRDefault="00AB6E4A">
            <w:pPr>
              <w:rPr>
                <w:rFonts w:asciiTheme="minorEastAsia" w:hAnsiTheme="minorEastAsia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……</w:t>
            </w:r>
          </w:p>
        </w:tc>
        <w:tc>
          <w:tcPr>
            <w:tcW w:w="989" w:type="dxa"/>
          </w:tcPr>
          <w:p w14:paraId="09CFE718" w14:textId="77777777" w:rsidR="00F804BA" w:rsidRPr="00631C7C" w:rsidRDefault="00AB6E4A">
            <w:pPr>
              <w:rPr>
                <w:rFonts w:asciiTheme="minorEastAsia" w:hAnsiTheme="minorEastAsia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……</w:t>
            </w:r>
          </w:p>
        </w:tc>
        <w:tc>
          <w:tcPr>
            <w:tcW w:w="821" w:type="dxa"/>
          </w:tcPr>
          <w:p w14:paraId="7FC265FC" w14:textId="77777777" w:rsidR="00F804BA" w:rsidRPr="00631C7C" w:rsidRDefault="00AB6E4A">
            <w:pPr>
              <w:rPr>
                <w:rFonts w:asciiTheme="minorEastAsia" w:hAnsiTheme="minorEastAsia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……</w:t>
            </w:r>
          </w:p>
        </w:tc>
        <w:tc>
          <w:tcPr>
            <w:tcW w:w="883" w:type="dxa"/>
            <w:vAlign w:val="center"/>
          </w:tcPr>
          <w:p w14:paraId="553B6D90" w14:textId="77777777" w:rsidR="00F804BA" w:rsidRPr="00631C7C" w:rsidRDefault="00F804BA">
            <w:pPr>
              <w:spacing w:line="400" w:lineRule="exact"/>
              <w:jc w:val="center"/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</w:pPr>
          </w:p>
        </w:tc>
      </w:tr>
      <w:tr w:rsidR="00F804BA" w14:paraId="10E50748" w14:textId="77777777">
        <w:trPr>
          <w:trHeight w:val="680"/>
          <w:jc w:val="center"/>
        </w:trPr>
        <w:tc>
          <w:tcPr>
            <w:tcW w:w="1061" w:type="dxa"/>
            <w:vMerge/>
            <w:vAlign w:val="center"/>
          </w:tcPr>
          <w:p w14:paraId="2BCBDBAC" w14:textId="77777777" w:rsidR="00F804BA" w:rsidRPr="00C87A7D" w:rsidRDefault="00F804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6" w:type="dxa"/>
            <w:vAlign w:val="center"/>
          </w:tcPr>
          <w:p w14:paraId="6577FBFD" w14:textId="77777777" w:rsidR="00F804BA" w:rsidRPr="00631C7C" w:rsidRDefault="00AB6E4A">
            <w:pPr>
              <w:spacing w:line="400" w:lineRule="exact"/>
              <w:jc w:val="center"/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……</w:t>
            </w:r>
          </w:p>
        </w:tc>
        <w:tc>
          <w:tcPr>
            <w:tcW w:w="993" w:type="dxa"/>
            <w:vAlign w:val="center"/>
          </w:tcPr>
          <w:p w14:paraId="62C0F5E8" w14:textId="77777777" w:rsidR="00F804BA" w:rsidRPr="00631C7C" w:rsidRDefault="00F804BA">
            <w:pPr>
              <w:spacing w:line="400" w:lineRule="exact"/>
              <w:jc w:val="center"/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0C1C85" w14:textId="77777777" w:rsidR="00F804BA" w:rsidRPr="00631C7C" w:rsidRDefault="00F804BA">
            <w:pPr>
              <w:spacing w:line="400" w:lineRule="exact"/>
              <w:jc w:val="center"/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651AAF" w14:textId="77777777" w:rsidR="00F804BA" w:rsidRPr="00631C7C" w:rsidRDefault="00F804BA">
            <w:pPr>
              <w:spacing w:line="400" w:lineRule="exact"/>
              <w:jc w:val="center"/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64187170" w14:textId="77777777" w:rsidR="00F804BA" w:rsidRPr="00631C7C" w:rsidRDefault="00F804BA">
            <w:pPr>
              <w:spacing w:line="400" w:lineRule="exact"/>
              <w:jc w:val="center"/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14:paraId="0A02B5CF" w14:textId="77777777" w:rsidR="00F804BA" w:rsidRPr="00631C7C" w:rsidRDefault="00F804BA">
            <w:pPr>
              <w:spacing w:line="400" w:lineRule="exact"/>
              <w:jc w:val="center"/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3FBF08FF" w14:textId="77777777" w:rsidR="00F804BA" w:rsidRPr="00631C7C" w:rsidRDefault="00F804BA">
            <w:pPr>
              <w:spacing w:line="400" w:lineRule="exact"/>
              <w:jc w:val="center"/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</w:pPr>
          </w:p>
        </w:tc>
      </w:tr>
      <w:tr w:rsidR="00F804BA" w14:paraId="341BEA0F" w14:textId="77777777">
        <w:trPr>
          <w:trHeight w:val="680"/>
          <w:jc w:val="center"/>
        </w:trPr>
        <w:tc>
          <w:tcPr>
            <w:tcW w:w="5524" w:type="dxa"/>
            <w:gridSpan w:val="4"/>
            <w:vAlign w:val="center"/>
          </w:tcPr>
          <w:p w14:paraId="5BBDA5A6" w14:textId="77777777" w:rsidR="00F804BA" w:rsidRPr="00371F38" w:rsidRDefault="00AB6E4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71F38">
              <w:rPr>
                <w:rFonts w:asciiTheme="minorEastAsia" w:hAnsiTheme="minorEastAsia"/>
                <w:b/>
                <w:szCs w:val="21"/>
              </w:rPr>
              <w:t>各课程目标的总分（绝对分值）</w:t>
            </w:r>
          </w:p>
          <w:p w14:paraId="78178600" w14:textId="77777777" w:rsidR="00F804BA" w:rsidRPr="00C87A7D" w:rsidRDefault="00AB6E4A">
            <w:pPr>
              <w:spacing w:line="400" w:lineRule="exact"/>
              <w:jc w:val="center"/>
              <w:rPr>
                <w:rFonts w:asciiTheme="minorEastAsia" w:hAnsiTheme="minorEastAsia"/>
                <w:color w:val="4BACC6" w:themeColor="accent5"/>
                <w:szCs w:val="21"/>
              </w:rPr>
            </w:pPr>
            <w:r w:rsidRPr="00371F38">
              <w:rPr>
                <w:rFonts w:asciiTheme="minorEastAsia" w:hAnsiTheme="minorEastAsia" w:hint="eastAsia"/>
                <w:b/>
                <w:szCs w:val="21"/>
              </w:rPr>
              <w:t>（各</w:t>
            </w:r>
            <w:r w:rsidRPr="00371F38">
              <w:rPr>
                <w:rFonts w:asciiTheme="minorEastAsia" w:hAnsiTheme="minorEastAsia"/>
                <w:b/>
                <w:szCs w:val="21"/>
              </w:rPr>
              <w:t>目标总分加和</w:t>
            </w:r>
            <w:r w:rsidRPr="00371F38">
              <w:rPr>
                <w:rFonts w:asciiTheme="minorEastAsia" w:hAnsiTheme="minorEastAsia" w:hint="eastAsia"/>
                <w:b/>
                <w:szCs w:val="21"/>
              </w:rPr>
              <w:t>为100分）</w:t>
            </w:r>
          </w:p>
        </w:tc>
        <w:tc>
          <w:tcPr>
            <w:tcW w:w="1134" w:type="dxa"/>
            <w:vAlign w:val="center"/>
          </w:tcPr>
          <w:p w14:paraId="110972DC" w14:textId="77777777" w:rsidR="00631C7C" w:rsidRDefault="00AB6E4A" w:rsidP="00631C7C">
            <w:pPr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目标一</w:t>
            </w:r>
          </w:p>
          <w:p w14:paraId="6DC57A62" w14:textId="418B1DF7" w:rsidR="00F804BA" w:rsidRPr="00631C7C" w:rsidRDefault="00AB6E4A" w:rsidP="00631C7C">
            <w:pPr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总分</w:t>
            </w:r>
          </w:p>
        </w:tc>
        <w:tc>
          <w:tcPr>
            <w:tcW w:w="989" w:type="dxa"/>
          </w:tcPr>
          <w:p w14:paraId="36CAE406" w14:textId="77777777" w:rsidR="00631C7C" w:rsidRDefault="00AB6E4A">
            <w:pPr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目标二</w:t>
            </w:r>
          </w:p>
          <w:p w14:paraId="0BA26A7B" w14:textId="7D0EAB34" w:rsidR="00F804BA" w:rsidRPr="00631C7C" w:rsidRDefault="00AB6E4A">
            <w:pPr>
              <w:rPr>
                <w:rFonts w:asciiTheme="minorEastAsia" w:hAnsiTheme="minorEastAsia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总分</w:t>
            </w:r>
          </w:p>
        </w:tc>
        <w:tc>
          <w:tcPr>
            <w:tcW w:w="821" w:type="dxa"/>
          </w:tcPr>
          <w:p w14:paraId="3371665E" w14:textId="77777777" w:rsidR="00F804BA" w:rsidRPr="00631C7C" w:rsidRDefault="00AB6E4A">
            <w:pPr>
              <w:rPr>
                <w:rFonts w:asciiTheme="minorEastAsia" w:hAnsiTheme="minorEastAsia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目标三总分</w:t>
            </w:r>
          </w:p>
        </w:tc>
        <w:tc>
          <w:tcPr>
            <w:tcW w:w="883" w:type="dxa"/>
          </w:tcPr>
          <w:p w14:paraId="75AB9BEA" w14:textId="77777777" w:rsidR="00F804BA" w:rsidRPr="00631C7C" w:rsidRDefault="00AB6E4A">
            <w:pPr>
              <w:rPr>
                <w:rFonts w:asciiTheme="minorEastAsia" w:hAnsiTheme="minorEastAsia"/>
                <w:sz w:val="18"/>
                <w:szCs w:val="18"/>
              </w:rPr>
            </w:pP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思政</w:t>
            </w:r>
            <w:r w:rsidRPr="00631C7C">
              <w:rPr>
                <w:rFonts w:asciiTheme="minorEastAsia" w:hAnsiTheme="minorEastAsia"/>
                <w:color w:val="4BACC6" w:themeColor="accent5"/>
                <w:sz w:val="18"/>
                <w:szCs w:val="18"/>
              </w:rPr>
              <w:t>目标</w:t>
            </w:r>
            <w:r w:rsidRPr="00631C7C">
              <w:rPr>
                <w:rFonts w:asciiTheme="minorEastAsia" w:hAnsiTheme="minorEastAsia" w:hint="eastAsia"/>
                <w:color w:val="4BACC6" w:themeColor="accent5"/>
                <w:sz w:val="18"/>
                <w:szCs w:val="18"/>
              </w:rPr>
              <w:t>总分</w:t>
            </w:r>
          </w:p>
        </w:tc>
      </w:tr>
    </w:tbl>
    <w:p w14:paraId="606FB07D" w14:textId="77777777" w:rsidR="00F804BA" w:rsidRDefault="00AB6E4A" w:rsidP="00351309">
      <w:pPr>
        <w:spacing w:line="400" w:lineRule="exact"/>
        <w:rPr>
          <w:rFonts w:ascii="宋体" w:eastAsia="宋体" w:hAnsi="宋体"/>
          <w:color w:val="4BACC6" w:themeColor="accent5"/>
        </w:rPr>
      </w:pPr>
      <w:r>
        <w:rPr>
          <w:rFonts w:ascii="宋体" w:eastAsia="宋体" w:hAnsi="宋体" w:hint="eastAsia"/>
          <w:color w:val="4BACC6" w:themeColor="accent5"/>
        </w:rPr>
        <w:t>填写</w:t>
      </w:r>
      <w:r>
        <w:rPr>
          <w:rFonts w:ascii="宋体" w:eastAsia="宋体" w:hAnsi="宋体"/>
          <w:color w:val="4BACC6" w:themeColor="accent5"/>
        </w:rPr>
        <w:t>说明：</w:t>
      </w:r>
    </w:p>
    <w:p w14:paraId="3BDDBCF0" w14:textId="77777777" w:rsidR="00F804BA" w:rsidRDefault="00AB6E4A" w:rsidP="00351309">
      <w:pPr>
        <w:spacing w:line="400" w:lineRule="exact"/>
        <w:rPr>
          <w:rFonts w:ascii="宋体" w:eastAsia="宋体" w:hAnsi="宋体"/>
          <w:color w:val="4BACC6" w:themeColor="accent5"/>
        </w:rPr>
      </w:pPr>
      <w:r>
        <w:rPr>
          <w:rFonts w:ascii="宋体" w:eastAsia="宋体" w:hAnsi="宋体" w:hint="eastAsia"/>
          <w:color w:val="4BACC6" w:themeColor="accent5"/>
        </w:rPr>
        <w:t>1</w:t>
      </w:r>
      <w:r>
        <w:rPr>
          <w:rFonts w:ascii="宋体" w:eastAsia="宋体" w:hAnsi="宋体"/>
          <w:color w:val="4BACC6" w:themeColor="accent5"/>
        </w:rPr>
        <w:t>.</w:t>
      </w:r>
      <w:r>
        <w:rPr>
          <w:rFonts w:ascii="宋体" w:eastAsia="宋体" w:hAnsi="宋体" w:hint="eastAsia"/>
          <w:color w:val="4BACC6" w:themeColor="accent5"/>
        </w:rPr>
        <w:t>课程考核依据课程教学大纲；</w:t>
      </w:r>
    </w:p>
    <w:p w14:paraId="107DA5F4" w14:textId="77777777" w:rsidR="00F804BA" w:rsidRDefault="00AB6E4A" w:rsidP="00351309">
      <w:pPr>
        <w:spacing w:line="400" w:lineRule="exact"/>
        <w:rPr>
          <w:rFonts w:ascii="宋体" w:eastAsia="宋体" w:hAnsi="宋体"/>
          <w:color w:val="4BACC6" w:themeColor="accent5"/>
        </w:rPr>
      </w:pPr>
      <w:r>
        <w:rPr>
          <w:rFonts w:ascii="宋体" w:eastAsia="宋体" w:hAnsi="宋体"/>
          <w:color w:val="4BACC6" w:themeColor="accent5"/>
        </w:rPr>
        <w:t>2.</w:t>
      </w:r>
      <w:r>
        <w:rPr>
          <w:rFonts w:ascii="宋体" w:eastAsia="宋体" w:hAnsi="宋体" w:hint="eastAsia"/>
          <w:color w:val="4BACC6" w:themeColor="accent5"/>
        </w:rPr>
        <w:t>形成性评价重点评价学生课程学习过程中的学习行为、学习投入、学习质量和学习成果；</w:t>
      </w:r>
    </w:p>
    <w:p w14:paraId="2D4B3525" w14:textId="1E619994" w:rsidR="00F804BA" w:rsidRDefault="00AB6E4A" w:rsidP="00351309">
      <w:pPr>
        <w:spacing w:line="400" w:lineRule="exact"/>
        <w:rPr>
          <w:rFonts w:ascii="宋体" w:eastAsia="宋体" w:hAnsi="宋体"/>
          <w:color w:val="4BACC6" w:themeColor="accent5"/>
        </w:rPr>
      </w:pPr>
      <w:r>
        <w:rPr>
          <w:rFonts w:ascii="宋体" w:eastAsia="宋体" w:hAnsi="宋体"/>
          <w:color w:val="4BACC6" w:themeColor="accent5"/>
        </w:rPr>
        <w:t>3.</w:t>
      </w:r>
      <w:r>
        <w:rPr>
          <w:rFonts w:ascii="宋体" w:eastAsia="宋体" w:hAnsi="宋体" w:hint="eastAsia"/>
          <w:color w:val="4BACC6" w:themeColor="accent5"/>
        </w:rPr>
        <w:t>形成性评价包括线上线下学习表现、课程作业、阶段性学习测验、专题讨论、小组学习、教学实践活</w:t>
      </w:r>
      <w:r>
        <w:rPr>
          <w:rFonts w:ascii="宋体" w:eastAsia="宋体" w:hAnsi="宋体" w:hint="eastAsia"/>
          <w:color w:val="4BACC6" w:themeColor="accent5"/>
        </w:rPr>
        <w:lastRenderedPageBreak/>
        <w:t>动等形式；</w:t>
      </w:r>
      <w:r>
        <w:rPr>
          <w:rFonts w:ascii="宋体" w:eastAsia="宋体" w:hAnsi="宋体"/>
          <w:color w:val="4BACC6" w:themeColor="accent5"/>
        </w:rPr>
        <w:t>考勤不能作为</w:t>
      </w:r>
      <w:r>
        <w:rPr>
          <w:rFonts w:ascii="宋体" w:eastAsia="宋体" w:hAnsi="宋体" w:hint="eastAsia"/>
          <w:color w:val="4BACC6" w:themeColor="accent5"/>
        </w:rPr>
        <w:t>形成性</w:t>
      </w:r>
      <w:r w:rsidR="00393AE8">
        <w:rPr>
          <w:rFonts w:ascii="宋体" w:eastAsia="宋体" w:hAnsi="宋体"/>
          <w:color w:val="4BACC6" w:themeColor="accent5"/>
        </w:rPr>
        <w:t>评价</w:t>
      </w:r>
      <w:r>
        <w:rPr>
          <w:rFonts w:ascii="宋体" w:eastAsia="宋体" w:hAnsi="宋体" w:hint="eastAsia"/>
          <w:color w:val="4BACC6" w:themeColor="accent5"/>
        </w:rPr>
        <w:t>独立</w:t>
      </w:r>
      <w:r>
        <w:rPr>
          <w:rFonts w:ascii="宋体" w:eastAsia="宋体" w:hAnsi="宋体"/>
          <w:color w:val="4BACC6" w:themeColor="accent5"/>
        </w:rPr>
        <w:t>的评价</w:t>
      </w:r>
      <w:r>
        <w:rPr>
          <w:rFonts w:ascii="宋体" w:eastAsia="宋体" w:hAnsi="宋体" w:hint="eastAsia"/>
          <w:color w:val="4BACC6" w:themeColor="accent5"/>
        </w:rPr>
        <w:t>手段；</w:t>
      </w:r>
    </w:p>
    <w:p w14:paraId="098DF31D" w14:textId="77777777" w:rsidR="00F804BA" w:rsidRDefault="00AB6E4A" w:rsidP="00351309">
      <w:pPr>
        <w:spacing w:line="400" w:lineRule="exact"/>
        <w:rPr>
          <w:rFonts w:ascii="宋体" w:eastAsia="宋体" w:hAnsi="宋体"/>
          <w:color w:val="4BACC6" w:themeColor="accent5"/>
        </w:rPr>
      </w:pPr>
      <w:r>
        <w:rPr>
          <w:rFonts w:ascii="宋体" w:eastAsia="宋体" w:hAnsi="宋体" w:hint="eastAsia"/>
          <w:color w:val="4BACC6" w:themeColor="accent5"/>
        </w:rPr>
        <w:t>4</w:t>
      </w:r>
      <w:r>
        <w:rPr>
          <w:rFonts w:ascii="宋体" w:eastAsia="宋体" w:hAnsi="宋体"/>
          <w:color w:val="4BACC6" w:themeColor="accent5"/>
        </w:rPr>
        <w:t>.一门课程形成性评价须包含 3 种以上 (含 3 种) 评价形式</w:t>
      </w:r>
      <w:r>
        <w:rPr>
          <w:rFonts w:ascii="宋体" w:eastAsia="宋体" w:hAnsi="宋体" w:hint="eastAsia"/>
          <w:color w:val="4BACC6" w:themeColor="accent5"/>
        </w:rPr>
        <w:t>；</w:t>
      </w:r>
    </w:p>
    <w:p w14:paraId="37AB94DD" w14:textId="77777777" w:rsidR="00F804BA" w:rsidRDefault="00AB6E4A" w:rsidP="00351309">
      <w:pPr>
        <w:spacing w:line="400" w:lineRule="exact"/>
        <w:rPr>
          <w:rFonts w:ascii="宋体" w:eastAsia="宋体" w:hAnsi="宋体"/>
          <w:color w:val="4BACC6" w:themeColor="accent5"/>
        </w:rPr>
      </w:pPr>
      <w:r>
        <w:rPr>
          <w:rFonts w:ascii="宋体" w:eastAsia="宋体" w:hAnsi="宋体"/>
          <w:color w:val="4BACC6" w:themeColor="accent5"/>
        </w:rPr>
        <w:t>5.</w:t>
      </w:r>
      <w:r>
        <w:rPr>
          <w:rFonts w:ascii="宋体" w:eastAsia="宋体" w:hAnsi="宋体" w:hint="eastAsia"/>
          <w:color w:val="4BACC6" w:themeColor="accent5"/>
        </w:rPr>
        <w:t>原则上，课程的形成性评价比例应达到或超过该门课程成绩的</w:t>
      </w:r>
      <w:r>
        <w:rPr>
          <w:rFonts w:ascii="宋体" w:eastAsia="宋体" w:hAnsi="宋体"/>
          <w:color w:val="4BACC6" w:themeColor="accent5"/>
        </w:rPr>
        <w:t>40%</w:t>
      </w:r>
      <w:r>
        <w:rPr>
          <w:rFonts w:ascii="宋体" w:eastAsia="宋体" w:hAnsi="宋体" w:hint="eastAsia"/>
          <w:color w:val="4BACC6" w:themeColor="accent5"/>
        </w:rPr>
        <w:t>；</w:t>
      </w:r>
    </w:p>
    <w:p w14:paraId="517EC2AA" w14:textId="77777777" w:rsidR="00EA5948" w:rsidRDefault="00AB6E4A" w:rsidP="00351309">
      <w:pPr>
        <w:spacing w:line="400" w:lineRule="exact"/>
        <w:rPr>
          <w:rFonts w:ascii="宋体" w:eastAsia="宋体" w:hAnsi="宋体"/>
          <w:color w:val="4BACC6" w:themeColor="accent5"/>
        </w:rPr>
      </w:pPr>
      <w:r>
        <w:rPr>
          <w:rFonts w:ascii="宋体" w:eastAsia="宋体" w:hAnsi="宋体" w:hint="eastAsia"/>
          <w:color w:val="4BACC6" w:themeColor="accent5"/>
        </w:rPr>
        <w:t>6</w:t>
      </w:r>
      <w:r>
        <w:rPr>
          <w:rFonts w:ascii="宋体" w:eastAsia="宋体" w:hAnsi="宋体"/>
          <w:color w:val="4BACC6" w:themeColor="accent5"/>
        </w:rPr>
        <w:t>.</w:t>
      </w:r>
      <w:r>
        <w:rPr>
          <w:rFonts w:ascii="宋体" w:eastAsia="宋体" w:hAnsi="宋体" w:hint="eastAsia"/>
          <w:color w:val="4BACC6" w:themeColor="accent5"/>
        </w:rPr>
        <w:t>表中给出的分值仅为说明分数计算的样例，应根据成绩实际构成如实填写；</w:t>
      </w:r>
    </w:p>
    <w:p w14:paraId="5A6B3092" w14:textId="540B5312" w:rsidR="00F804BA" w:rsidRPr="00F63C77" w:rsidRDefault="00AB6E4A" w:rsidP="00351309">
      <w:pPr>
        <w:spacing w:line="400" w:lineRule="exact"/>
        <w:rPr>
          <w:rFonts w:ascii="宋体" w:eastAsia="宋体" w:hAnsi="宋体"/>
          <w:color w:val="4BACC6" w:themeColor="accent5"/>
        </w:rPr>
      </w:pPr>
      <w:r w:rsidRPr="00F63C77">
        <w:rPr>
          <w:rFonts w:ascii="宋体" w:eastAsia="宋体" w:hAnsi="宋体"/>
          <w:color w:val="4BACC6" w:themeColor="accent5"/>
        </w:rPr>
        <w:t>7.</w:t>
      </w:r>
      <w:r w:rsidRPr="00F63C77">
        <w:rPr>
          <w:rFonts w:ascii="宋体" w:eastAsia="宋体" w:hAnsi="宋体" w:hint="eastAsia"/>
          <w:color w:val="4BACC6" w:themeColor="accent5"/>
        </w:rPr>
        <w:t>根据成绩实际构成，自行添加或删减行、列。</w:t>
      </w:r>
    </w:p>
    <w:p w14:paraId="0077DBE6" w14:textId="7E874AF5" w:rsidR="00F804BA" w:rsidRDefault="00AB6E4A">
      <w:pPr>
        <w:adjustRightInd w:val="0"/>
        <w:spacing w:line="360" w:lineRule="auto"/>
        <w:rPr>
          <w:b/>
          <w:sz w:val="28"/>
          <w:szCs w:val="28"/>
        </w:rPr>
      </w:pPr>
      <w:r w:rsidRPr="00F63C77">
        <w:rPr>
          <w:rFonts w:hint="eastAsia"/>
          <w:b/>
          <w:sz w:val="28"/>
          <w:szCs w:val="28"/>
        </w:rPr>
        <w:t>三、课程考核</w:t>
      </w:r>
      <w:r w:rsidRPr="00F63C77">
        <w:rPr>
          <w:b/>
          <w:sz w:val="28"/>
          <w:szCs w:val="28"/>
        </w:rPr>
        <w:t>总</w:t>
      </w:r>
      <w:r w:rsidRPr="00F63C77">
        <w:rPr>
          <w:rFonts w:hint="eastAsia"/>
          <w:b/>
          <w:sz w:val="28"/>
          <w:szCs w:val="28"/>
        </w:rPr>
        <w:t>成绩</w:t>
      </w:r>
      <w:r w:rsidR="00E914D3" w:rsidRPr="00F63C77">
        <w:rPr>
          <w:rFonts w:hint="eastAsia"/>
          <w:b/>
          <w:sz w:val="28"/>
          <w:szCs w:val="28"/>
        </w:rPr>
        <w:t>分布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2409"/>
        <w:gridCol w:w="1355"/>
        <w:gridCol w:w="1354"/>
        <w:gridCol w:w="1369"/>
        <w:gridCol w:w="1418"/>
        <w:gridCol w:w="1559"/>
      </w:tblGrid>
      <w:tr w:rsidR="00F804BA" w14:paraId="385A3667" w14:textId="77777777">
        <w:trPr>
          <w:trHeight w:val="379"/>
        </w:trPr>
        <w:tc>
          <w:tcPr>
            <w:tcW w:w="2409" w:type="dxa"/>
            <w:vAlign w:val="center"/>
          </w:tcPr>
          <w:p w14:paraId="667E70F6" w14:textId="77777777" w:rsidR="00F804BA" w:rsidRPr="006D16DD" w:rsidRDefault="00AB6E4A">
            <w:pPr>
              <w:jc w:val="center"/>
              <w:rPr>
                <w:rFonts w:ascii="宋体" w:eastAsia="宋体" w:hAnsi="宋体"/>
                <w:b/>
              </w:rPr>
            </w:pPr>
            <w:r w:rsidRPr="006D16DD">
              <w:rPr>
                <w:rFonts w:ascii="宋体" w:eastAsia="宋体" w:hAnsi="宋体" w:hint="eastAsia"/>
                <w:b/>
              </w:rPr>
              <w:t>成绩统计</w:t>
            </w:r>
          </w:p>
        </w:tc>
        <w:tc>
          <w:tcPr>
            <w:tcW w:w="1355" w:type="dxa"/>
            <w:vAlign w:val="center"/>
          </w:tcPr>
          <w:p w14:paraId="7DC3C10D" w14:textId="77777777" w:rsidR="00F804BA" w:rsidRPr="006D16DD" w:rsidRDefault="00AB6E4A">
            <w:pPr>
              <w:jc w:val="center"/>
              <w:rPr>
                <w:rFonts w:ascii="宋体" w:eastAsia="宋体" w:hAnsi="宋体"/>
                <w:b/>
              </w:rPr>
            </w:pPr>
            <w:r w:rsidRPr="006D16DD">
              <w:rPr>
                <w:rFonts w:ascii="宋体" w:eastAsia="宋体" w:hAnsi="宋体" w:hint="eastAsia"/>
                <w:b/>
              </w:rPr>
              <w:t>≥90（优）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vAlign w:val="center"/>
          </w:tcPr>
          <w:p w14:paraId="7D13EE19" w14:textId="77777777" w:rsidR="00F804BA" w:rsidRPr="006D16DD" w:rsidRDefault="00AB6E4A">
            <w:pPr>
              <w:jc w:val="center"/>
              <w:rPr>
                <w:rFonts w:ascii="宋体" w:eastAsia="宋体" w:hAnsi="宋体"/>
                <w:b/>
              </w:rPr>
            </w:pPr>
            <w:r w:rsidRPr="006D16DD">
              <w:rPr>
                <w:rFonts w:ascii="宋体" w:eastAsia="宋体" w:hAnsi="宋体" w:hint="eastAsia"/>
                <w:b/>
              </w:rPr>
              <w:t>89-80（良）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  <w:vAlign w:val="center"/>
          </w:tcPr>
          <w:p w14:paraId="2192E495" w14:textId="77777777" w:rsidR="00F804BA" w:rsidRPr="006D16DD" w:rsidRDefault="00AB6E4A">
            <w:pPr>
              <w:jc w:val="center"/>
              <w:rPr>
                <w:rFonts w:ascii="宋体" w:eastAsia="宋体" w:hAnsi="宋体"/>
                <w:b/>
              </w:rPr>
            </w:pPr>
            <w:r w:rsidRPr="006D16DD">
              <w:rPr>
                <w:rFonts w:ascii="宋体" w:eastAsia="宋体" w:hAnsi="宋体" w:hint="eastAsia"/>
                <w:b/>
              </w:rPr>
              <w:t>79-70（中）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20D3313C" w14:textId="77777777" w:rsidR="00F804BA" w:rsidRPr="006D16DD" w:rsidRDefault="00AB6E4A">
            <w:pPr>
              <w:jc w:val="center"/>
              <w:rPr>
                <w:rFonts w:ascii="宋体" w:eastAsia="宋体" w:hAnsi="宋体"/>
                <w:b/>
              </w:rPr>
            </w:pPr>
            <w:r w:rsidRPr="006D16DD">
              <w:rPr>
                <w:rFonts w:ascii="宋体" w:eastAsia="宋体" w:hAnsi="宋体" w:hint="eastAsia"/>
                <w:b/>
              </w:rPr>
              <w:t>69-60（及格）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3FD0F6C6" w14:textId="77777777" w:rsidR="00F804BA" w:rsidRPr="006D16DD" w:rsidRDefault="00AB6E4A">
            <w:pPr>
              <w:jc w:val="center"/>
              <w:rPr>
                <w:rFonts w:ascii="宋体" w:eastAsia="宋体" w:hAnsi="宋体"/>
                <w:b/>
              </w:rPr>
            </w:pPr>
            <w:r w:rsidRPr="006D16DD">
              <w:rPr>
                <w:rFonts w:ascii="宋体" w:eastAsia="宋体" w:hAnsi="宋体" w:hint="eastAsia"/>
                <w:b/>
              </w:rPr>
              <w:t>60＜（不及格）</w:t>
            </w:r>
          </w:p>
        </w:tc>
      </w:tr>
      <w:tr w:rsidR="00F804BA" w14:paraId="3A530367" w14:textId="77777777">
        <w:trPr>
          <w:trHeight w:val="243"/>
        </w:trPr>
        <w:tc>
          <w:tcPr>
            <w:tcW w:w="2409" w:type="dxa"/>
            <w:vAlign w:val="center"/>
          </w:tcPr>
          <w:p w14:paraId="602F3557" w14:textId="77777777" w:rsidR="00F804BA" w:rsidRPr="006D16DD" w:rsidRDefault="00AB6E4A">
            <w:pPr>
              <w:jc w:val="center"/>
              <w:rPr>
                <w:rFonts w:ascii="宋体" w:eastAsia="宋体" w:hAnsi="宋体"/>
                <w:b/>
              </w:rPr>
            </w:pPr>
            <w:r w:rsidRPr="006D16DD">
              <w:rPr>
                <w:rFonts w:ascii="宋体" w:eastAsia="宋体" w:hAnsi="宋体" w:hint="eastAsia"/>
                <w:b/>
              </w:rPr>
              <w:t>人数</w:t>
            </w:r>
          </w:p>
        </w:tc>
        <w:tc>
          <w:tcPr>
            <w:tcW w:w="1355" w:type="dxa"/>
            <w:vAlign w:val="center"/>
          </w:tcPr>
          <w:p w14:paraId="74216166" w14:textId="77777777" w:rsidR="00F804BA" w:rsidRDefault="00F804B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4BC8027A" w14:textId="77777777" w:rsidR="00F804BA" w:rsidRDefault="00F804B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08486BDD" w14:textId="77777777" w:rsidR="00F804BA" w:rsidRDefault="00F804B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1F4193D" w14:textId="77777777" w:rsidR="00F804BA" w:rsidRDefault="00F804B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8D086C9" w14:textId="77777777" w:rsidR="00F804BA" w:rsidRDefault="00F804B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F804BA" w14:paraId="27BA0D74" w14:textId="77777777">
        <w:trPr>
          <w:trHeight w:val="319"/>
        </w:trPr>
        <w:tc>
          <w:tcPr>
            <w:tcW w:w="2409" w:type="dxa"/>
            <w:vAlign w:val="center"/>
          </w:tcPr>
          <w:p w14:paraId="1823923D" w14:textId="77777777" w:rsidR="00F804BA" w:rsidRPr="006D16DD" w:rsidRDefault="00AB6E4A">
            <w:pPr>
              <w:jc w:val="center"/>
              <w:rPr>
                <w:rFonts w:ascii="宋体" w:eastAsia="宋体" w:hAnsi="宋体"/>
                <w:b/>
              </w:rPr>
            </w:pPr>
            <w:r w:rsidRPr="006D16DD">
              <w:rPr>
                <w:rFonts w:ascii="宋体" w:eastAsia="宋体" w:hAnsi="宋体" w:hint="eastAsia"/>
                <w:b/>
              </w:rPr>
              <w:t>百分比（%）</w:t>
            </w:r>
          </w:p>
        </w:tc>
        <w:tc>
          <w:tcPr>
            <w:tcW w:w="1355" w:type="dxa"/>
            <w:vAlign w:val="center"/>
          </w:tcPr>
          <w:p w14:paraId="4920B53F" w14:textId="77777777" w:rsidR="00F804BA" w:rsidRDefault="00F804B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76907CBF" w14:textId="77777777" w:rsidR="00F804BA" w:rsidRDefault="00F804B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43D04CC8" w14:textId="77777777" w:rsidR="00F804BA" w:rsidRDefault="00F804B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02D1333" w14:textId="77777777" w:rsidR="00F804BA" w:rsidRDefault="00F804B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84C1012" w14:textId="77777777" w:rsidR="00F804BA" w:rsidRDefault="00F804B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F804BA" w14:paraId="34BF5A95" w14:textId="77777777">
        <w:trPr>
          <w:trHeight w:val="281"/>
        </w:trPr>
        <w:tc>
          <w:tcPr>
            <w:tcW w:w="2409" w:type="dxa"/>
            <w:vAlign w:val="center"/>
          </w:tcPr>
          <w:p w14:paraId="3D01B164" w14:textId="77777777" w:rsidR="00F804BA" w:rsidRPr="006D16DD" w:rsidRDefault="00AB6E4A">
            <w:pPr>
              <w:jc w:val="center"/>
              <w:rPr>
                <w:rFonts w:ascii="宋体" w:eastAsia="宋体" w:hAnsi="宋体"/>
                <w:b/>
              </w:rPr>
            </w:pPr>
            <w:r w:rsidRPr="006D16DD">
              <w:rPr>
                <w:rFonts w:ascii="宋体" w:eastAsia="宋体" w:hAnsi="宋体" w:hint="eastAsia"/>
                <w:b/>
              </w:rPr>
              <w:t>平均分</w:t>
            </w:r>
          </w:p>
        </w:tc>
        <w:tc>
          <w:tcPr>
            <w:tcW w:w="1355" w:type="dxa"/>
            <w:vAlign w:val="center"/>
          </w:tcPr>
          <w:p w14:paraId="2D46F119" w14:textId="77777777" w:rsidR="00F804BA" w:rsidRDefault="00F804B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34551FB0" w14:textId="77777777" w:rsidR="00F804BA" w:rsidRPr="006D16DD" w:rsidRDefault="00AB6E4A">
            <w:pPr>
              <w:jc w:val="center"/>
              <w:rPr>
                <w:rFonts w:ascii="宋体" w:eastAsia="宋体" w:hAnsi="宋体"/>
                <w:b/>
              </w:rPr>
            </w:pPr>
            <w:r w:rsidRPr="006D16DD">
              <w:rPr>
                <w:rFonts w:ascii="宋体" w:eastAsia="宋体" w:hAnsi="宋体" w:hint="eastAsia"/>
                <w:b/>
              </w:rPr>
              <w:t>最高分</w:t>
            </w:r>
          </w:p>
        </w:tc>
        <w:tc>
          <w:tcPr>
            <w:tcW w:w="1369" w:type="dxa"/>
            <w:vAlign w:val="center"/>
          </w:tcPr>
          <w:p w14:paraId="4FFC900D" w14:textId="77777777" w:rsidR="00F804BA" w:rsidRDefault="00F804BA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418" w:type="dxa"/>
            <w:vAlign w:val="center"/>
          </w:tcPr>
          <w:p w14:paraId="6E7D0EDE" w14:textId="77777777" w:rsidR="00F804BA" w:rsidRPr="006D16DD" w:rsidRDefault="00AB6E4A">
            <w:pPr>
              <w:jc w:val="center"/>
              <w:rPr>
                <w:rFonts w:ascii="宋体" w:eastAsia="宋体" w:hAnsi="宋体"/>
                <w:b/>
              </w:rPr>
            </w:pPr>
            <w:r w:rsidRPr="006D16DD">
              <w:rPr>
                <w:rFonts w:ascii="宋体" w:eastAsia="宋体" w:hAnsi="宋体" w:hint="eastAsia"/>
                <w:b/>
              </w:rPr>
              <w:t>最低分</w:t>
            </w:r>
          </w:p>
        </w:tc>
        <w:tc>
          <w:tcPr>
            <w:tcW w:w="1559" w:type="dxa"/>
            <w:vAlign w:val="center"/>
          </w:tcPr>
          <w:p w14:paraId="436A2785" w14:textId="77777777" w:rsidR="00F804BA" w:rsidRDefault="00F804BA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</w:tbl>
    <w:p w14:paraId="3F56596A" w14:textId="77777777" w:rsidR="00F804BA" w:rsidRPr="00A26837" w:rsidRDefault="00AB6E4A">
      <w:pPr>
        <w:adjustRightIn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四、课程目标达成</w:t>
      </w:r>
      <w:r w:rsidRPr="00A26837">
        <w:rPr>
          <w:rFonts w:hint="eastAsia"/>
          <w:b/>
          <w:sz w:val="28"/>
          <w:szCs w:val="28"/>
        </w:rPr>
        <w:t>情况</w:t>
      </w:r>
    </w:p>
    <w:p w14:paraId="4971E36A" w14:textId="304451BA" w:rsidR="00F804BA" w:rsidRPr="006D4498" w:rsidRDefault="00AB6E4A">
      <w:pPr>
        <w:adjustRightInd w:val="0"/>
        <w:spacing w:line="360" w:lineRule="auto"/>
        <w:rPr>
          <w:b/>
          <w:sz w:val="28"/>
          <w:szCs w:val="28"/>
        </w:rPr>
      </w:pPr>
      <w:r w:rsidRPr="006D4498">
        <w:rPr>
          <w:rFonts w:hint="eastAsia"/>
          <w:b/>
          <w:sz w:val="28"/>
          <w:szCs w:val="28"/>
        </w:rPr>
        <w:t>1.</w:t>
      </w:r>
      <w:r w:rsidRPr="006D4498">
        <w:rPr>
          <w:rFonts w:hint="eastAsia"/>
          <w:b/>
          <w:sz w:val="28"/>
          <w:szCs w:val="28"/>
        </w:rPr>
        <w:t>定量</w:t>
      </w:r>
      <w:r w:rsidR="005C4400" w:rsidRPr="006D4498">
        <w:rPr>
          <w:rFonts w:hint="eastAsia"/>
          <w:b/>
          <w:sz w:val="28"/>
          <w:szCs w:val="28"/>
        </w:rPr>
        <w:t>评价</w:t>
      </w:r>
    </w:p>
    <w:tbl>
      <w:tblPr>
        <w:tblW w:w="518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121"/>
        <w:gridCol w:w="855"/>
        <w:gridCol w:w="852"/>
        <w:gridCol w:w="1553"/>
      </w:tblGrid>
      <w:tr w:rsidR="00004268" w14:paraId="27F102AB" w14:textId="77777777" w:rsidTr="00867475">
        <w:trPr>
          <w:jc w:val="center"/>
        </w:trPr>
        <w:tc>
          <w:tcPr>
            <w:tcW w:w="2207" w:type="pct"/>
            <w:tcBorders>
              <w:bottom w:val="single" w:sz="4" w:space="0" w:color="000000"/>
            </w:tcBorders>
            <w:vAlign w:val="center"/>
          </w:tcPr>
          <w:p w14:paraId="064EAEA0" w14:textId="77777777" w:rsidR="00F804BA" w:rsidRPr="006D16DD" w:rsidRDefault="00AB6E4A"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szCs w:val="21"/>
              </w:rPr>
            </w:pPr>
            <w:r w:rsidRPr="006D16DD">
              <w:rPr>
                <w:b/>
                <w:szCs w:val="21"/>
              </w:rPr>
              <w:t>课程目标</w:t>
            </w:r>
          </w:p>
        </w:tc>
        <w:tc>
          <w:tcPr>
            <w:tcW w:w="1101" w:type="pct"/>
            <w:tcBorders>
              <w:right w:val="single" w:sz="4" w:space="0" w:color="auto"/>
            </w:tcBorders>
            <w:vAlign w:val="center"/>
          </w:tcPr>
          <w:p w14:paraId="5DFAC9C7" w14:textId="77777777" w:rsidR="00F804BA" w:rsidRPr="006D16DD" w:rsidRDefault="00AB6E4A"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szCs w:val="21"/>
              </w:rPr>
            </w:pPr>
            <w:r w:rsidRPr="006D16DD">
              <w:rPr>
                <w:b/>
                <w:szCs w:val="21"/>
              </w:rPr>
              <w:t>达成途径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vAlign w:val="center"/>
          </w:tcPr>
          <w:p w14:paraId="34C5B52A" w14:textId="77777777" w:rsidR="00867475" w:rsidRDefault="00AB6E4A"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6D16DD">
              <w:rPr>
                <w:b/>
                <w:kern w:val="0"/>
                <w:szCs w:val="21"/>
              </w:rPr>
              <w:t>目标</w:t>
            </w:r>
          </w:p>
          <w:p w14:paraId="4AADCCAD" w14:textId="064233B1" w:rsidR="00F804BA" w:rsidRPr="006D16DD" w:rsidRDefault="00AB6E4A"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6D16DD">
              <w:rPr>
                <w:b/>
                <w:kern w:val="0"/>
                <w:szCs w:val="21"/>
              </w:rPr>
              <w:t>分值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vAlign w:val="center"/>
          </w:tcPr>
          <w:p w14:paraId="3742B711" w14:textId="77777777" w:rsidR="00867475" w:rsidRDefault="00AB6E4A"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6D16DD">
              <w:rPr>
                <w:b/>
                <w:kern w:val="0"/>
                <w:szCs w:val="21"/>
              </w:rPr>
              <w:t>平均</w:t>
            </w:r>
          </w:p>
          <w:p w14:paraId="4A358299" w14:textId="1FC3D803" w:rsidR="00F804BA" w:rsidRPr="006D16DD" w:rsidRDefault="00AB6E4A"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6D16DD">
              <w:rPr>
                <w:b/>
                <w:kern w:val="0"/>
                <w:szCs w:val="21"/>
              </w:rPr>
              <w:t>得分</w:t>
            </w:r>
          </w:p>
        </w:tc>
        <w:tc>
          <w:tcPr>
            <w:tcW w:w="806" w:type="pct"/>
            <w:tcBorders>
              <w:left w:val="single" w:sz="4" w:space="0" w:color="auto"/>
            </w:tcBorders>
            <w:vAlign w:val="center"/>
          </w:tcPr>
          <w:p w14:paraId="4BCF190B" w14:textId="77777777" w:rsidR="00F804BA" w:rsidRPr="006D16DD" w:rsidRDefault="00AB6E4A">
            <w:pPr>
              <w:widowControl/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b/>
                <w:kern w:val="0"/>
                <w:szCs w:val="21"/>
              </w:rPr>
            </w:pPr>
            <w:r w:rsidRPr="006D16DD">
              <w:rPr>
                <w:rFonts w:hint="eastAsia"/>
                <w:b/>
                <w:kern w:val="0"/>
                <w:szCs w:val="21"/>
              </w:rPr>
              <w:t>达成</w:t>
            </w:r>
            <w:r w:rsidRPr="006D16DD">
              <w:rPr>
                <w:b/>
                <w:kern w:val="0"/>
                <w:szCs w:val="21"/>
              </w:rPr>
              <w:t>情况</w:t>
            </w:r>
          </w:p>
        </w:tc>
      </w:tr>
      <w:tr w:rsidR="00004268" w14:paraId="168442A5" w14:textId="77777777" w:rsidTr="00867475">
        <w:trPr>
          <w:trHeight w:val="502"/>
          <w:jc w:val="center"/>
        </w:trPr>
        <w:tc>
          <w:tcPr>
            <w:tcW w:w="2207" w:type="pct"/>
            <w:vMerge w:val="restart"/>
            <w:shd w:val="clear" w:color="auto" w:fill="auto"/>
            <w:vAlign w:val="center"/>
          </w:tcPr>
          <w:p w14:paraId="37A5CD14" w14:textId="77777777" w:rsidR="00F804BA" w:rsidRPr="00BA7B30" w:rsidRDefault="00AB6E4A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  <w:r w:rsidRPr="00BA7B30">
              <w:rPr>
                <w:rFonts w:ascii="宋体" w:hAnsi="宋体" w:hint="eastAsia"/>
                <w:sz w:val="18"/>
                <w:szCs w:val="18"/>
              </w:rPr>
              <w:t>1</w:t>
            </w:r>
            <w:r w:rsidRPr="00BA7B30">
              <w:rPr>
                <w:rFonts w:ascii="宋体" w:hAnsi="宋体"/>
                <w:sz w:val="18"/>
                <w:szCs w:val="18"/>
              </w:rPr>
              <w:t>.</w:t>
            </w:r>
          </w:p>
        </w:tc>
        <w:tc>
          <w:tcPr>
            <w:tcW w:w="1101" w:type="pct"/>
            <w:tcBorders>
              <w:right w:val="single" w:sz="4" w:space="0" w:color="auto"/>
            </w:tcBorders>
            <w:vAlign w:val="center"/>
          </w:tcPr>
          <w:p w14:paraId="73C31893" w14:textId="77777777" w:rsidR="00F804BA" w:rsidRPr="00BA7B30" w:rsidRDefault="00AB6E4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 w:hint="eastAsia"/>
                <w:color w:val="4BACC6" w:themeColor="accent5"/>
                <w:sz w:val="18"/>
                <w:szCs w:val="18"/>
              </w:rPr>
              <w:t>评价方式一</w:t>
            </w:r>
          </w:p>
        </w:tc>
        <w:tc>
          <w:tcPr>
            <w:tcW w:w="444" w:type="pct"/>
            <w:vAlign w:val="center"/>
          </w:tcPr>
          <w:p w14:paraId="449B92FF" w14:textId="77777777" w:rsidR="00F804BA" w:rsidRPr="00BA7B30" w:rsidRDefault="00AB6E4A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5</w:t>
            </w:r>
          </w:p>
        </w:tc>
        <w:tc>
          <w:tcPr>
            <w:tcW w:w="442" w:type="pct"/>
            <w:vAlign w:val="center"/>
          </w:tcPr>
          <w:p w14:paraId="5C7C3C73" w14:textId="77777777" w:rsidR="00F804BA" w:rsidRPr="00BA7B30" w:rsidRDefault="00AB6E4A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3</w:t>
            </w:r>
          </w:p>
        </w:tc>
        <w:tc>
          <w:tcPr>
            <w:tcW w:w="806" w:type="pct"/>
            <w:vMerge w:val="restart"/>
            <w:vAlign w:val="center"/>
          </w:tcPr>
          <w:p w14:paraId="75DBBD05" w14:textId="77777777" w:rsidR="00004268" w:rsidRPr="00BA7B30" w:rsidRDefault="00AB6E4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 w:hint="eastAsia"/>
                <w:color w:val="4BACC6" w:themeColor="accent5"/>
                <w:sz w:val="18"/>
                <w:szCs w:val="18"/>
              </w:rPr>
              <w:t>计算</w:t>
            </w: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公式</w:t>
            </w:r>
            <w:r w:rsidRPr="00BA7B30">
              <w:rPr>
                <w:rFonts w:ascii="宋体" w:eastAsia="宋体" w:hAnsi="宋体" w:hint="eastAsia"/>
                <w:color w:val="4BACC6" w:themeColor="accent5"/>
                <w:sz w:val="18"/>
                <w:szCs w:val="18"/>
              </w:rPr>
              <w:t>：</w:t>
            </w:r>
          </w:p>
          <w:p w14:paraId="236F6CB2" w14:textId="7519B257" w:rsidR="00F804BA" w:rsidRPr="00BA7B30" w:rsidRDefault="00AB6E4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B1/</w:t>
            </w:r>
            <w:r w:rsidRPr="00BA7B30">
              <w:rPr>
                <w:rFonts w:ascii="宋体" w:eastAsia="宋体" w:hAnsi="宋体" w:hint="eastAsia"/>
                <w:color w:val="4BACC6" w:themeColor="accent5"/>
                <w:sz w:val="18"/>
                <w:szCs w:val="18"/>
              </w:rPr>
              <w:t xml:space="preserve"> A</w:t>
            </w: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1</w:t>
            </w:r>
          </w:p>
        </w:tc>
      </w:tr>
      <w:tr w:rsidR="00004268" w14:paraId="1D79A700" w14:textId="77777777" w:rsidTr="00867475">
        <w:trPr>
          <w:trHeight w:val="421"/>
          <w:jc w:val="center"/>
        </w:trPr>
        <w:tc>
          <w:tcPr>
            <w:tcW w:w="2207" w:type="pct"/>
            <w:vMerge/>
            <w:shd w:val="clear" w:color="auto" w:fill="auto"/>
            <w:vAlign w:val="center"/>
          </w:tcPr>
          <w:p w14:paraId="63DC484E" w14:textId="77777777" w:rsidR="00F804BA" w:rsidRPr="00BA7B30" w:rsidRDefault="00F804BA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01" w:type="pct"/>
            <w:tcBorders>
              <w:right w:val="single" w:sz="4" w:space="0" w:color="auto"/>
            </w:tcBorders>
            <w:vAlign w:val="center"/>
          </w:tcPr>
          <w:p w14:paraId="2420271A" w14:textId="77777777" w:rsidR="00F804BA" w:rsidRPr="00BA7B30" w:rsidRDefault="00AB6E4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 w:hint="eastAsia"/>
                <w:color w:val="4BACC6" w:themeColor="accent5"/>
                <w:sz w:val="18"/>
                <w:szCs w:val="18"/>
              </w:rPr>
              <w:t>评价方式二</w:t>
            </w:r>
          </w:p>
        </w:tc>
        <w:tc>
          <w:tcPr>
            <w:tcW w:w="444" w:type="pct"/>
            <w:vAlign w:val="center"/>
          </w:tcPr>
          <w:p w14:paraId="54CEBA82" w14:textId="77777777" w:rsidR="00F804BA" w:rsidRPr="00BA7B30" w:rsidRDefault="00AB6E4A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……</w:t>
            </w:r>
          </w:p>
        </w:tc>
        <w:tc>
          <w:tcPr>
            <w:tcW w:w="442" w:type="pct"/>
            <w:vAlign w:val="center"/>
          </w:tcPr>
          <w:p w14:paraId="4D16D7AD" w14:textId="77777777" w:rsidR="00F804BA" w:rsidRPr="00BA7B30" w:rsidRDefault="00F804BA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</w:p>
        </w:tc>
        <w:tc>
          <w:tcPr>
            <w:tcW w:w="806" w:type="pct"/>
            <w:vMerge/>
            <w:vAlign w:val="center"/>
          </w:tcPr>
          <w:p w14:paraId="4CDD1970" w14:textId="77777777" w:rsidR="00F804BA" w:rsidRPr="00BA7B30" w:rsidRDefault="00F804B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</w:p>
        </w:tc>
      </w:tr>
      <w:tr w:rsidR="00004268" w14:paraId="5171B6C3" w14:textId="77777777" w:rsidTr="00867475">
        <w:trPr>
          <w:trHeight w:val="555"/>
          <w:jc w:val="center"/>
        </w:trPr>
        <w:tc>
          <w:tcPr>
            <w:tcW w:w="2207" w:type="pct"/>
            <w:vMerge/>
            <w:shd w:val="clear" w:color="auto" w:fill="auto"/>
            <w:vAlign w:val="center"/>
          </w:tcPr>
          <w:p w14:paraId="3196297C" w14:textId="77777777" w:rsidR="00F804BA" w:rsidRPr="00BA7B30" w:rsidRDefault="00F804BA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01" w:type="pct"/>
            <w:tcBorders>
              <w:right w:val="single" w:sz="4" w:space="0" w:color="auto"/>
            </w:tcBorders>
            <w:vAlign w:val="center"/>
          </w:tcPr>
          <w:p w14:paraId="597ABEFE" w14:textId="77777777" w:rsidR="00F804BA" w:rsidRPr="00BA7B30" w:rsidRDefault="00AB6E4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 w:hint="eastAsia"/>
                <w:color w:val="4BACC6" w:themeColor="accent5"/>
                <w:sz w:val="18"/>
                <w:szCs w:val="18"/>
              </w:rPr>
              <w:t>评价</w:t>
            </w: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方式四</w:t>
            </w:r>
          </w:p>
        </w:tc>
        <w:tc>
          <w:tcPr>
            <w:tcW w:w="444" w:type="pct"/>
            <w:vAlign w:val="center"/>
          </w:tcPr>
          <w:p w14:paraId="2F0AB183" w14:textId="77777777" w:rsidR="00F804BA" w:rsidRPr="00BA7B30" w:rsidRDefault="00AB6E4A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……</w:t>
            </w:r>
          </w:p>
        </w:tc>
        <w:tc>
          <w:tcPr>
            <w:tcW w:w="442" w:type="pct"/>
            <w:vAlign w:val="center"/>
          </w:tcPr>
          <w:p w14:paraId="0DBFCF87" w14:textId="77777777" w:rsidR="00F804BA" w:rsidRPr="00BA7B30" w:rsidRDefault="00F804BA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</w:p>
        </w:tc>
        <w:tc>
          <w:tcPr>
            <w:tcW w:w="806" w:type="pct"/>
            <w:vMerge/>
            <w:vAlign w:val="center"/>
          </w:tcPr>
          <w:p w14:paraId="5D73115F" w14:textId="77777777" w:rsidR="00F804BA" w:rsidRPr="00BA7B30" w:rsidRDefault="00F804B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</w:p>
        </w:tc>
      </w:tr>
      <w:tr w:rsidR="00004268" w14:paraId="39005A99" w14:textId="77777777" w:rsidTr="00867475">
        <w:trPr>
          <w:trHeight w:val="548"/>
          <w:jc w:val="center"/>
        </w:trPr>
        <w:tc>
          <w:tcPr>
            <w:tcW w:w="2207" w:type="pct"/>
            <w:vMerge/>
            <w:shd w:val="clear" w:color="auto" w:fill="auto"/>
            <w:vAlign w:val="center"/>
          </w:tcPr>
          <w:p w14:paraId="1490A67E" w14:textId="77777777" w:rsidR="00F804BA" w:rsidRPr="00BA7B30" w:rsidRDefault="00F804BA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01" w:type="pct"/>
            <w:tcBorders>
              <w:right w:val="single" w:sz="4" w:space="0" w:color="auto"/>
            </w:tcBorders>
            <w:vAlign w:val="center"/>
          </w:tcPr>
          <w:p w14:paraId="0A14BF64" w14:textId="77777777" w:rsidR="00F804BA" w:rsidRPr="00BA7B30" w:rsidRDefault="00AB6E4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 w:hint="eastAsia"/>
                <w:color w:val="4BACC6" w:themeColor="accent5"/>
                <w:sz w:val="18"/>
                <w:szCs w:val="18"/>
              </w:rPr>
              <w:t>……</w:t>
            </w:r>
          </w:p>
        </w:tc>
        <w:tc>
          <w:tcPr>
            <w:tcW w:w="444" w:type="pct"/>
            <w:vAlign w:val="center"/>
          </w:tcPr>
          <w:p w14:paraId="23665852" w14:textId="77777777" w:rsidR="00F804BA" w:rsidRPr="00BA7B30" w:rsidRDefault="00AB6E4A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……</w:t>
            </w:r>
          </w:p>
        </w:tc>
        <w:tc>
          <w:tcPr>
            <w:tcW w:w="442" w:type="pct"/>
            <w:vAlign w:val="center"/>
          </w:tcPr>
          <w:p w14:paraId="6EBC696D" w14:textId="77777777" w:rsidR="00F804BA" w:rsidRPr="00BA7B30" w:rsidRDefault="00F804BA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</w:p>
        </w:tc>
        <w:tc>
          <w:tcPr>
            <w:tcW w:w="806" w:type="pct"/>
            <w:vMerge/>
            <w:vAlign w:val="center"/>
          </w:tcPr>
          <w:p w14:paraId="1F02B501" w14:textId="77777777" w:rsidR="00F804BA" w:rsidRPr="00BA7B30" w:rsidRDefault="00F804B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</w:p>
        </w:tc>
      </w:tr>
      <w:tr w:rsidR="00004268" w14:paraId="59D8C17B" w14:textId="77777777" w:rsidTr="00867475">
        <w:trPr>
          <w:trHeight w:val="90"/>
          <w:jc w:val="center"/>
        </w:trPr>
        <w:tc>
          <w:tcPr>
            <w:tcW w:w="2207" w:type="pct"/>
            <w:vMerge/>
            <w:shd w:val="clear" w:color="auto" w:fill="auto"/>
            <w:vAlign w:val="center"/>
          </w:tcPr>
          <w:p w14:paraId="5F08B864" w14:textId="77777777" w:rsidR="00F804BA" w:rsidRPr="00BA7B30" w:rsidRDefault="00F804BA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01" w:type="pct"/>
            <w:tcBorders>
              <w:right w:val="single" w:sz="4" w:space="0" w:color="auto"/>
            </w:tcBorders>
            <w:vAlign w:val="center"/>
          </w:tcPr>
          <w:p w14:paraId="19C546FE" w14:textId="77777777" w:rsidR="00F804BA" w:rsidRPr="00BA7B30" w:rsidRDefault="00AB6E4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 w:hint="eastAsia"/>
                <w:color w:val="4BACC6" w:themeColor="accent5"/>
                <w:sz w:val="18"/>
                <w:szCs w:val="18"/>
              </w:rPr>
              <w:t>总分</w:t>
            </w:r>
          </w:p>
        </w:tc>
        <w:tc>
          <w:tcPr>
            <w:tcW w:w="444" w:type="pct"/>
            <w:vAlign w:val="center"/>
          </w:tcPr>
          <w:p w14:paraId="6D8BE137" w14:textId="77777777" w:rsidR="00F804BA" w:rsidRPr="00BA7B30" w:rsidRDefault="00AB6E4A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总</w:t>
            </w:r>
            <w:r w:rsidRPr="00BA7B30">
              <w:rPr>
                <w:rFonts w:ascii="宋体" w:eastAsia="宋体" w:hAnsi="宋体" w:hint="eastAsia"/>
                <w:color w:val="4BACC6" w:themeColor="accent5"/>
                <w:sz w:val="18"/>
                <w:szCs w:val="18"/>
              </w:rPr>
              <w:t>目标</w:t>
            </w: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分</w:t>
            </w:r>
            <w:r w:rsidRPr="00BA7B30">
              <w:rPr>
                <w:rFonts w:ascii="宋体" w:eastAsia="宋体" w:hAnsi="宋体" w:hint="eastAsia"/>
                <w:color w:val="4BACC6" w:themeColor="accent5"/>
                <w:sz w:val="18"/>
                <w:szCs w:val="18"/>
              </w:rPr>
              <w:t>值A</w:t>
            </w: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1</w:t>
            </w:r>
          </w:p>
        </w:tc>
        <w:tc>
          <w:tcPr>
            <w:tcW w:w="442" w:type="pct"/>
            <w:vAlign w:val="center"/>
          </w:tcPr>
          <w:p w14:paraId="3D8742EC" w14:textId="77777777" w:rsidR="00F804BA" w:rsidRPr="00BA7B30" w:rsidRDefault="00AB6E4A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 w:hint="eastAsia"/>
                <w:color w:val="4BACC6" w:themeColor="accent5"/>
                <w:sz w:val="18"/>
                <w:szCs w:val="18"/>
              </w:rPr>
              <w:t>总平均得分B</w:t>
            </w: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1</w:t>
            </w:r>
          </w:p>
        </w:tc>
        <w:tc>
          <w:tcPr>
            <w:tcW w:w="806" w:type="pct"/>
            <w:vMerge/>
            <w:vAlign w:val="center"/>
          </w:tcPr>
          <w:p w14:paraId="039459D3" w14:textId="77777777" w:rsidR="00F804BA" w:rsidRPr="00BA7B30" w:rsidRDefault="00F804B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</w:p>
        </w:tc>
      </w:tr>
      <w:tr w:rsidR="00004268" w14:paraId="3E809789" w14:textId="77777777" w:rsidTr="00867475">
        <w:trPr>
          <w:trHeight w:val="504"/>
          <w:jc w:val="center"/>
        </w:trPr>
        <w:tc>
          <w:tcPr>
            <w:tcW w:w="2207" w:type="pct"/>
            <w:vMerge w:val="restart"/>
            <w:shd w:val="clear" w:color="auto" w:fill="auto"/>
            <w:vAlign w:val="center"/>
          </w:tcPr>
          <w:p w14:paraId="4591016F" w14:textId="77777777" w:rsidR="00F804BA" w:rsidRPr="00BA7B30" w:rsidRDefault="00AB6E4A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  <w:r w:rsidRPr="00BA7B30">
              <w:rPr>
                <w:rFonts w:ascii="宋体" w:hAnsi="宋体" w:hint="eastAsia"/>
                <w:sz w:val="18"/>
                <w:szCs w:val="18"/>
              </w:rPr>
              <w:t>2</w:t>
            </w:r>
            <w:r w:rsidRPr="00BA7B30">
              <w:rPr>
                <w:rFonts w:ascii="宋体" w:hAnsi="宋体"/>
                <w:sz w:val="18"/>
                <w:szCs w:val="18"/>
              </w:rPr>
              <w:t>.</w:t>
            </w:r>
          </w:p>
        </w:tc>
        <w:tc>
          <w:tcPr>
            <w:tcW w:w="1101" w:type="pct"/>
            <w:tcBorders>
              <w:right w:val="single" w:sz="4" w:space="0" w:color="auto"/>
            </w:tcBorders>
            <w:vAlign w:val="center"/>
          </w:tcPr>
          <w:p w14:paraId="51EB235F" w14:textId="77777777" w:rsidR="00F804BA" w:rsidRPr="00BA7B30" w:rsidRDefault="00AB6E4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 w:hint="eastAsia"/>
                <w:color w:val="4BACC6" w:themeColor="accent5"/>
                <w:sz w:val="18"/>
                <w:szCs w:val="18"/>
              </w:rPr>
              <w:t>评价方式一</w:t>
            </w:r>
          </w:p>
        </w:tc>
        <w:tc>
          <w:tcPr>
            <w:tcW w:w="444" w:type="pct"/>
            <w:vAlign w:val="center"/>
          </w:tcPr>
          <w:p w14:paraId="42F379F3" w14:textId="77777777" w:rsidR="00F804BA" w:rsidRPr="00BA7B30" w:rsidRDefault="00AB6E4A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5</w:t>
            </w:r>
          </w:p>
        </w:tc>
        <w:tc>
          <w:tcPr>
            <w:tcW w:w="442" w:type="pct"/>
            <w:vAlign w:val="center"/>
          </w:tcPr>
          <w:p w14:paraId="42473138" w14:textId="77777777" w:rsidR="00F804BA" w:rsidRPr="00BA7B30" w:rsidRDefault="00AB6E4A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3.5</w:t>
            </w:r>
          </w:p>
        </w:tc>
        <w:tc>
          <w:tcPr>
            <w:tcW w:w="806" w:type="pct"/>
            <w:vMerge w:val="restart"/>
            <w:tcBorders>
              <w:left w:val="single" w:sz="4" w:space="0" w:color="auto"/>
            </w:tcBorders>
            <w:vAlign w:val="center"/>
          </w:tcPr>
          <w:p w14:paraId="7F124322" w14:textId="77777777" w:rsidR="00F804BA" w:rsidRPr="00BA7B30" w:rsidRDefault="00AB6E4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 w:hint="eastAsia"/>
                <w:color w:val="4BACC6" w:themeColor="accent5"/>
                <w:sz w:val="18"/>
                <w:szCs w:val="18"/>
              </w:rPr>
              <w:t>计算</w:t>
            </w: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公式：B2/A2</w:t>
            </w:r>
          </w:p>
        </w:tc>
      </w:tr>
      <w:tr w:rsidR="00004268" w14:paraId="051AA6A2" w14:textId="77777777" w:rsidTr="00867475">
        <w:trPr>
          <w:trHeight w:val="532"/>
          <w:jc w:val="center"/>
        </w:trPr>
        <w:tc>
          <w:tcPr>
            <w:tcW w:w="2207" w:type="pct"/>
            <w:vMerge/>
            <w:shd w:val="clear" w:color="auto" w:fill="auto"/>
            <w:vAlign w:val="center"/>
          </w:tcPr>
          <w:p w14:paraId="6AC6B995" w14:textId="77777777" w:rsidR="00F804BA" w:rsidRPr="00BA7B30" w:rsidRDefault="00F804BA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01" w:type="pct"/>
            <w:tcBorders>
              <w:right w:val="single" w:sz="4" w:space="0" w:color="auto"/>
            </w:tcBorders>
            <w:vAlign w:val="center"/>
          </w:tcPr>
          <w:p w14:paraId="0D5DAFC7" w14:textId="77777777" w:rsidR="00F804BA" w:rsidRPr="00BA7B30" w:rsidRDefault="00AB6E4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 w:hint="eastAsia"/>
                <w:color w:val="4BACC6" w:themeColor="accent5"/>
                <w:sz w:val="18"/>
                <w:szCs w:val="18"/>
              </w:rPr>
              <w:t>评价方式</w:t>
            </w: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三</w:t>
            </w:r>
          </w:p>
        </w:tc>
        <w:tc>
          <w:tcPr>
            <w:tcW w:w="444" w:type="pct"/>
            <w:vAlign w:val="center"/>
          </w:tcPr>
          <w:p w14:paraId="062349F5" w14:textId="77777777" w:rsidR="00F804BA" w:rsidRPr="00BA7B30" w:rsidRDefault="00AB6E4A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……</w:t>
            </w:r>
          </w:p>
        </w:tc>
        <w:tc>
          <w:tcPr>
            <w:tcW w:w="442" w:type="pct"/>
            <w:vAlign w:val="center"/>
          </w:tcPr>
          <w:p w14:paraId="40BED8B0" w14:textId="77777777" w:rsidR="00F804BA" w:rsidRPr="00BA7B30" w:rsidRDefault="00F804BA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</w:tcBorders>
            <w:vAlign w:val="center"/>
          </w:tcPr>
          <w:p w14:paraId="5669D206" w14:textId="77777777" w:rsidR="00F804BA" w:rsidRPr="00BA7B30" w:rsidRDefault="00F804B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</w:p>
        </w:tc>
      </w:tr>
      <w:tr w:rsidR="00004268" w14:paraId="0824E9B3" w14:textId="77777777" w:rsidTr="00867475">
        <w:trPr>
          <w:trHeight w:val="532"/>
          <w:jc w:val="center"/>
        </w:trPr>
        <w:tc>
          <w:tcPr>
            <w:tcW w:w="2207" w:type="pct"/>
            <w:vMerge/>
            <w:shd w:val="clear" w:color="auto" w:fill="auto"/>
            <w:vAlign w:val="center"/>
          </w:tcPr>
          <w:p w14:paraId="7E98719A" w14:textId="77777777" w:rsidR="00F804BA" w:rsidRPr="00BA7B30" w:rsidRDefault="00F804BA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01" w:type="pct"/>
            <w:tcBorders>
              <w:right w:val="single" w:sz="4" w:space="0" w:color="auto"/>
            </w:tcBorders>
            <w:vAlign w:val="center"/>
          </w:tcPr>
          <w:p w14:paraId="2885142E" w14:textId="77777777" w:rsidR="00F804BA" w:rsidRPr="00BA7B30" w:rsidRDefault="00AB6E4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 w:hint="eastAsia"/>
                <w:color w:val="4BACC6" w:themeColor="accent5"/>
                <w:sz w:val="18"/>
                <w:szCs w:val="18"/>
              </w:rPr>
              <w:t>……</w:t>
            </w:r>
          </w:p>
        </w:tc>
        <w:tc>
          <w:tcPr>
            <w:tcW w:w="444" w:type="pct"/>
            <w:vAlign w:val="center"/>
          </w:tcPr>
          <w:p w14:paraId="77AEB112" w14:textId="77777777" w:rsidR="00F804BA" w:rsidRPr="00BA7B30" w:rsidRDefault="00AB6E4A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……</w:t>
            </w:r>
          </w:p>
        </w:tc>
        <w:tc>
          <w:tcPr>
            <w:tcW w:w="442" w:type="pct"/>
            <w:vAlign w:val="center"/>
          </w:tcPr>
          <w:p w14:paraId="2B3C6BDE" w14:textId="77777777" w:rsidR="00F804BA" w:rsidRPr="00BA7B30" w:rsidRDefault="00F804BA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</w:tcBorders>
            <w:vAlign w:val="center"/>
          </w:tcPr>
          <w:p w14:paraId="2112ED32" w14:textId="77777777" w:rsidR="00F804BA" w:rsidRPr="00BA7B30" w:rsidRDefault="00F804B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</w:p>
        </w:tc>
      </w:tr>
      <w:tr w:rsidR="00004268" w14:paraId="1CE5817A" w14:textId="77777777" w:rsidTr="00867475">
        <w:trPr>
          <w:trHeight w:val="476"/>
          <w:jc w:val="center"/>
        </w:trPr>
        <w:tc>
          <w:tcPr>
            <w:tcW w:w="2207" w:type="pct"/>
            <w:vMerge/>
            <w:shd w:val="clear" w:color="auto" w:fill="auto"/>
            <w:vAlign w:val="center"/>
          </w:tcPr>
          <w:p w14:paraId="161D305B" w14:textId="77777777" w:rsidR="00F804BA" w:rsidRPr="00BA7B30" w:rsidRDefault="00F804BA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01" w:type="pct"/>
            <w:tcBorders>
              <w:right w:val="single" w:sz="4" w:space="0" w:color="auto"/>
            </w:tcBorders>
            <w:vAlign w:val="center"/>
          </w:tcPr>
          <w:p w14:paraId="6821755E" w14:textId="77777777" w:rsidR="00F804BA" w:rsidRPr="00BA7B30" w:rsidRDefault="00AB6E4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 w:hint="eastAsia"/>
                <w:color w:val="4BACC6" w:themeColor="accent5"/>
                <w:sz w:val="18"/>
                <w:szCs w:val="18"/>
              </w:rPr>
              <w:t>总分</w:t>
            </w:r>
          </w:p>
        </w:tc>
        <w:tc>
          <w:tcPr>
            <w:tcW w:w="444" w:type="pct"/>
            <w:vAlign w:val="center"/>
          </w:tcPr>
          <w:p w14:paraId="082EE987" w14:textId="77777777" w:rsidR="00F804BA" w:rsidRPr="00BA7B30" w:rsidRDefault="00AB6E4A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总</w:t>
            </w:r>
            <w:r w:rsidRPr="00BA7B30">
              <w:rPr>
                <w:rFonts w:ascii="宋体" w:eastAsia="宋体" w:hAnsi="宋体" w:hint="eastAsia"/>
                <w:color w:val="4BACC6" w:themeColor="accent5"/>
                <w:sz w:val="18"/>
                <w:szCs w:val="18"/>
              </w:rPr>
              <w:t>目标</w:t>
            </w: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分</w:t>
            </w:r>
            <w:r w:rsidRPr="00BA7B30">
              <w:rPr>
                <w:rFonts w:ascii="宋体" w:eastAsia="宋体" w:hAnsi="宋体" w:hint="eastAsia"/>
                <w:color w:val="4BACC6" w:themeColor="accent5"/>
                <w:sz w:val="18"/>
                <w:szCs w:val="18"/>
              </w:rPr>
              <w:t>值A</w:t>
            </w: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2</w:t>
            </w:r>
          </w:p>
        </w:tc>
        <w:tc>
          <w:tcPr>
            <w:tcW w:w="442" w:type="pct"/>
            <w:vAlign w:val="center"/>
          </w:tcPr>
          <w:p w14:paraId="6CF796D8" w14:textId="77777777" w:rsidR="00F804BA" w:rsidRPr="00BA7B30" w:rsidRDefault="00AB6E4A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 w:hint="eastAsia"/>
                <w:color w:val="4BACC6" w:themeColor="accent5"/>
                <w:sz w:val="18"/>
                <w:szCs w:val="18"/>
              </w:rPr>
              <w:t>总平均得分B</w:t>
            </w: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2</w:t>
            </w:r>
          </w:p>
        </w:tc>
        <w:tc>
          <w:tcPr>
            <w:tcW w:w="806" w:type="pct"/>
            <w:vMerge/>
            <w:tcBorders>
              <w:left w:val="single" w:sz="4" w:space="0" w:color="auto"/>
            </w:tcBorders>
            <w:vAlign w:val="center"/>
          </w:tcPr>
          <w:p w14:paraId="73873586" w14:textId="77777777" w:rsidR="00F804BA" w:rsidRPr="00BA7B30" w:rsidRDefault="00F804B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</w:p>
        </w:tc>
      </w:tr>
      <w:tr w:rsidR="00004268" w14:paraId="73455A80" w14:textId="77777777" w:rsidTr="00867475">
        <w:trPr>
          <w:trHeight w:val="676"/>
          <w:jc w:val="center"/>
        </w:trPr>
        <w:tc>
          <w:tcPr>
            <w:tcW w:w="2207" w:type="pct"/>
            <w:vMerge w:val="restart"/>
            <w:shd w:val="clear" w:color="auto" w:fill="auto"/>
            <w:vAlign w:val="center"/>
          </w:tcPr>
          <w:p w14:paraId="0E612353" w14:textId="77777777" w:rsidR="00F804BA" w:rsidRPr="00BA7B30" w:rsidRDefault="00AB6E4A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  <w:r w:rsidRPr="00BA7B30">
              <w:rPr>
                <w:rFonts w:asciiTheme="minorEastAsia" w:hAnsiTheme="minorEastAsia" w:hint="eastAsia"/>
                <w:sz w:val="18"/>
                <w:szCs w:val="18"/>
              </w:rPr>
              <w:t>3.</w:t>
            </w:r>
          </w:p>
        </w:tc>
        <w:tc>
          <w:tcPr>
            <w:tcW w:w="1101" w:type="pct"/>
            <w:tcBorders>
              <w:right w:val="single" w:sz="4" w:space="0" w:color="auto"/>
            </w:tcBorders>
            <w:vAlign w:val="center"/>
          </w:tcPr>
          <w:p w14:paraId="3160EC6A" w14:textId="77777777" w:rsidR="00F804BA" w:rsidRPr="00BA7B30" w:rsidRDefault="00AB6E4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 w:hint="eastAsia"/>
                <w:color w:val="4BACC6" w:themeColor="accent5"/>
                <w:sz w:val="18"/>
                <w:szCs w:val="18"/>
              </w:rPr>
              <w:t>评价方式一</w:t>
            </w:r>
          </w:p>
        </w:tc>
        <w:tc>
          <w:tcPr>
            <w:tcW w:w="444" w:type="pct"/>
            <w:vAlign w:val="center"/>
          </w:tcPr>
          <w:p w14:paraId="74FCED1C" w14:textId="77777777" w:rsidR="00F804BA" w:rsidRPr="00BA7B30" w:rsidRDefault="00AB6E4A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5</w:t>
            </w:r>
          </w:p>
        </w:tc>
        <w:tc>
          <w:tcPr>
            <w:tcW w:w="442" w:type="pct"/>
            <w:vAlign w:val="center"/>
          </w:tcPr>
          <w:p w14:paraId="39443F75" w14:textId="77777777" w:rsidR="00F804BA" w:rsidRPr="00BA7B30" w:rsidRDefault="00AB6E4A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4</w:t>
            </w:r>
          </w:p>
        </w:tc>
        <w:tc>
          <w:tcPr>
            <w:tcW w:w="806" w:type="pct"/>
            <w:vMerge w:val="restart"/>
            <w:vAlign w:val="center"/>
          </w:tcPr>
          <w:p w14:paraId="0822C25E" w14:textId="77777777" w:rsidR="00F804BA" w:rsidRPr="00BA7B30" w:rsidRDefault="00AB6E4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 w:hint="eastAsia"/>
                <w:color w:val="4BACC6" w:themeColor="accent5"/>
                <w:sz w:val="18"/>
                <w:szCs w:val="18"/>
              </w:rPr>
              <w:t>计算</w:t>
            </w: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公式：B3/A3</w:t>
            </w:r>
          </w:p>
        </w:tc>
      </w:tr>
      <w:tr w:rsidR="00004268" w14:paraId="5D46B5FE" w14:textId="77777777" w:rsidTr="00867475">
        <w:trPr>
          <w:trHeight w:val="639"/>
          <w:jc w:val="center"/>
        </w:trPr>
        <w:tc>
          <w:tcPr>
            <w:tcW w:w="2207" w:type="pct"/>
            <w:vMerge/>
            <w:shd w:val="clear" w:color="auto" w:fill="auto"/>
            <w:vAlign w:val="center"/>
          </w:tcPr>
          <w:p w14:paraId="5A4B381D" w14:textId="77777777" w:rsidR="00F804BA" w:rsidRPr="00BA7B30" w:rsidRDefault="00F804BA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01" w:type="pct"/>
            <w:tcBorders>
              <w:right w:val="single" w:sz="4" w:space="0" w:color="auto"/>
            </w:tcBorders>
            <w:vAlign w:val="center"/>
          </w:tcPr>
          <w:p w14:paraId="3736CB29" w14:textId="77777777" w:rsidR="00F804BA" w:rsidRPr="00BA7B30" w:rsidRDefault="00AB6E4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 w:hint="eastAsia"/>
                <w:color w:val="4BACC6" w:themeColor="accent5"/>
                <w:sz w:val="18"/>
                <w:szCs w:val="18"/>
              </w:rPr>
              <w:t>评价方式</w:t>
            </w: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二</w:t>
            </w:r>
          </w:p>
        </w:tc>
        <w:tc>
          <w:tcPr>
            <w:tcW w:w="444" w:type="pct"/>
            <w:vAlign w:val="center"/>
          </w:tcPr>
          <w:p w14:paraId="7EF06B5C" w14:textId="77777777" w:rsidR="00F804BA" w:rsidRPr="00BA7B30" w:rsidRDefault="00AB6E4A">
            <w:pPr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……</w:t>
            </w:r>
          </w:p>
        </w:tc>
        <w:tc>
          <w:tcPr>
            <w:tcW w:w="442" w:type="pct"/>
            <w:vAlign w:val="center"/>
          </w:tcPr>
          <w:p w14:paraId="628E4D50" w14:textId="77777777" w:rsidR="00F804BA" w:rsidRPr="00BA7B30" w:rsidRDefault="00F804BA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</w:p>
        </w:tc>
        <w:tc>
          <w:tcPr>
            <w:tcW w:w="806" w:type="pct"/>
            <w:vMerge/>
            <w:vAlign w:val="center"/>
          </w:tcPr>
          <w:p w14:paraId="2F12D77B" w14:textId="77777777" w:rsidR="00F804BA" w:rsidRPr="00BA7B30" w:rsidRDefault="00F804B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</w:p>
        </w:tc>
      </w:tr>
      <w:tr w:rsidR="00004268" w14:paraId="2A75EFB3" w14:textId="77777777" w:rsidTr="00867475">
        <w:trPr>
          <w:trHeight w:val="639"/>
          <w:jc w:val="center"/>
        </w:trPr>
        <w:tc>
          <w:tcPr>
            <w:tcW w:w="2207" w:type="pct"/>
            <w:vMerge/>
            <w:shd w:val="clear" w:color="auto" w:fill="auto"/>
            <w:vAlign w:val="center"/>
          </w:tcPr>
          <w:p w14:paraId="46179694" w14:textId="77777777" w:rsidR="00F804BA" w:rsidRPr="00BA7B30" w:rsidRDefault="00F804BA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01" w:type="pct"/>
            <w:tcBorders>
              <w:right w:val="single" w:sz="4" w:space="0" w:color="auto"/>
            </w:tcBorders>
            <w:vAlign w:val="center"/>
          </w:tcPr>
          <w:p w14:paraId="3DF794A8" w14:textId="77777777" w:rsidR="00F804BA" w:rsidRPr="00BA7B30" w:rsidRDefault="00AB6E4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 w:hint="eastAsia"/>
                <w:color w:val="4BACC6" w:themeColor="accent5"/>
                <w:sz w:val="18"/>
                <w:szCs w:val="18"/>
              </w:rPr>
              <w:t>……</w:t>
            </w:r>
          </w:p>
        </w:tc>
        <w:tc>
          <w:tcPr>
            <w:tcW w:w="444" w:type="pct"/>
            <w:vAlign w:val="center"/>
          </w:tcPr>
          <w:p w14:paraId="5C58F076" w14:textId="77777777" w:rsidR="00F804BA" w:rsidRPr="00BA7B30" w:rsidRDefault="00AB6E4A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……</w:t>
            </w:r>
          </w:p>
        </w:tc>
        <w:tc>
          <w:tcPr>
            <w:tcW w:w="442" w:type="pct"/>
            <w:vAlign w:val="center"/>
          </w:tcPr>
          <w:p w14:paraId="2F891E10" w14:textId="77777777" w:rsidR="00F804BA" w:rsidRPr="00BA7B30" w:rsidRDefault="00F804BA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</w:p>
        </w:tc>
        <w:tc>
          <w:tcPr>
            <w:tcW w:w="806" w:type="pct"/>
            <w:vMerge/>
            <w:vAlign w:val="center"/>
          </w:tcPr>
          <w:p w14:paraId="2695C679" w14:textId="77777777" w:rsidR="00F804BA" w:rsidRPr="00BA7B30" w:rsidRDefault="00F804B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</w:p>
        </w:tc>
      </w:tr>
      <w:tr w:rsidR="00004268" w14:paraId="0624D3CF" w14:textId="77777777" w:rsidTr="00867475">
        <w:trPr>
          <w:trHeight w:val="588"/>
          <w:jc w:val="center"/>
        </w:trPr>
        <w:tc>
          <w:tcPr>
            <w:tcW w:w="2207" w:type="pct"/>
            <w:vMerge/>
            <w:shd w:val="clear" w:color="auto" w:fill="auto"/>
            <w:vAlign w:val="center"/>
          </w:tcPr>
          <w:p w14:paraId="2BC611A8" w14:textId="77777777" w:rsidR="00F804BA" w:rsidRPr="00BA7B30" w:rsidRDefault="00F804BA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01" w:type="pct"/>
            <w:tcBorders>
              <w:right w:val="single" w:sz="4" w:space="0" w:color="auto"/>
            </w:tcBorders>
            <w:vAlign w:val="center"/>
          </w:tcPr>
          <w:p w14:paraId="649A80F0" w14:textId="77777777" w:rsidR="00F804BA" w:rsidRPr="00BA7B30" w:rsidRDefault="00AB6E4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 w:hint="eastAsia"/>
                <w:color w:val="4BACC6" w:themeColor="accent5"/>
                <w:sz w:val="18"/>
                <w:szCs w:val="18"/>
              </w:rPr>
              <w:t>总分</w:t>
            </w:r>
          </w:p>
        </w:tc>
        <w:tc>
          <w:tcPr>
            <w:tcW w:w="444" w:type="pct"/>
            <w:vAlign w:val="center"/>
          </w:tcPr>
          <w:p w14:paraId="5665029E" w14:textId="77777777" w:rsidR="00F804BA" w:rsidRPr="00BA7B30" w:rsidRDefault="00AB6E4A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总</w:t>
            </w:r>
            <w:r w:rsidRPr="00BA7B30">
              <w:rPr>
                <w:rFonts w:ascii="宋体" w:eastAsia="宋体" w:hAnsi="宋体" w:hint="eastAsia"/>
                <w:color w:val="4BACC6" w:themeColor="accent5"/>
                <w:sz w:val="18"/>
                <w:szCs w:val="18"/>
              </w:rPr>
              <w:t>目标</w:t>
            </w: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分</w:t>
            </w:r>
            <w:r w:rsidRPr="00BA7B30">
              <w:rPr>
                <w:rFonts w:ascii="宋体" w:eastAsia="宋体" w:hAnsi="宋体" w:hint="eastAsia"/>
                <w:color w:val="4BACC6" w:themeColor="accent5"/>
                <w:sz w:val="18"/>
                <w:szCs w:val="18"/>
              </w:rPr>
              <w:t>值A</w:t>
            </w: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3</w:t>
            </w:r>
          </w:p>
        </w:tc>
        <w:tc>
          <w:tcPr>
            <w:tcW w:w="442" w:type="pct"/>
            <w:vAlign w:val="center"/>
          </w:tcPr>
          <w:p w14:paraId="07D0FC94" w14:textId="77777777" w:rsidR="00F804BA" w:rsidRPr="00BA7B30" w:rsidRDefault="00AB6E4A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 w:hint="eastAsia"/>
                <w:color w:val="4BACC6" w:themeColor="accent5"/>
                <w:sz w:val="18"/>
                <w:szCs w:val="18"/>
              </w:rPr>
              <w:t>总平均得分B</w:t>
            </w: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3</w:t>
            </w:r>
          </w:p>
        </w:tc>
        <w:tc>
          <w:tcPr>
            <w:tcW w:w="806" w:type="pct"/>
            <w:vMerge/>
            <w:vAlign w:val="center"/>
          </w:tcPr>
          <w:p w14:paraId="371C9719" w14:textId="77777777" w:rsidR="00F804BA" w:rsidRPr="00BA7B30" w:rsidRDefault="00F804B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</w:p>
        </w:tc>
      </w:tr>
      <w:tr w:rsidR="00004268" w14:paraId="2EDCEAF9" w14:textId="77777777" w:rsidTr="00867475">
        <w:trPr>
          <w:trHeight w:val="588"/>
          <w:jc w:val="center"/>
        </w:trPr>
        <w:tc>
          <w:tcPr>
            <w:tcW w:w="2207" w:type="pct"/>
            <w:shd w:val="clear" w:color="auto" w:fill="auto"/>
            <w:vAlign w:val="center"/>
          </w:tcPr>
          <w:p w14:paraId="510D4551" w14:textId="77777777" w:rsidR="00F804BA" w:rsidRPr="00BA7B30" w:rsidRDefault="00AB6E4A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  <w:r w:rsidRPr="00BA7B30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 w:rsidRPr="00BA7B30">
              <w:rPr>
                <w:rFonts w:asciiTheme="minorEastAsia" w:hAnsiTheme="minorEastAsia"/>
                <w:sz w:val="18"/>
                <w:szCs w:val="18"/>
              </w:rPr>
              <w:t>.</w:t>
            </w:r>
          </w:p>
        </w:tc>
        <w:tc>
          <w:tcPr>
            <w:tcW w:w="1101" w:type="pct"/>
            <w:tcBorders>
              <w:right w:val="single" w:sz="4" w:space="0" w:color="auto"/>
            </w:tcBorders>
            <w:vAlign w:val="center"/>
          </w:tcPr>
          <w:p w14:paraId="7B358286" w14:textId="77777777" w:rsidR="00F804BA" w:rsidRPr="00BA7B30" w:rsidRDefault="00AB6E4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 w:hint="eastAsia"/>
                <w:color w:val="4BACC6" w:themeColor="accent5"/>
                <w:sz w:val="18"/>
                <w:szCs w:val="18"/>
              </w:rPr>
              <w:t>……</w:t>
            </w:r>
          </w:p>
        </w:tc>
        <w:tc>
          <w:tcPr>
            <w:tcW w:w="444" w:type="pct"/>
            <w:vAlign w:val="center"/>
          </w:tcPr>
          <w:p w14:paraId="4FBD68B1" w14:textId="77777777" w:rsidR="00F804BA" w:rsidRPr="00BA7B30" w:rsidRDefault="00AB6E4A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总</w:t>
            </w:r>
            <w:r w:rsidRPr="00BA7B30">
              <w:rPr>
                <w:rFonts w:ascii="宋体" w:eastAsia="宋体" w:hAnsi="宋体" w:hint="eastAsia"/>
                <w:color w:val="4BACC6" w:themeColor="accent5"/>
                <w:sz w:val="18"/>
                <w:szCs w:val="18"/>
              </w:rPr>
              <w:t>目标</w:t>
            </w: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分</w:t>
            </w:r>
            <w:r w:rsidRPr="00BA7B30">
              <w:rPr>
                <w:rFonts w:ascii="宋体" w:eastAsia="宋体" w:hAnsi="宋体" w:hint="eastAsia"/>
                <w:color w:val="4BACC6" w:themeColor="accent5"/>
                <w:sz w:val="18"/>
                <w:szCs w:val="18"/>
              </w:rPr>
              <w:t>值A</w:t>
            </w: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4</w:t>
            </w:r>
          </w:p>
        </w:tc>
        <w:tc>
          <w:tcPr>
            <w:tcW w:w="442" w:type="pct"/>
            <w:vAlign w:val="center"/>
          </w:tcPr>
          <w:p w14:paraId="01F90C07" w14:textId="77777777" w:rsidR="00F804BA" w:rsidRPr="00BA7B30" w:rsidRDefault="00AB6E4A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 w:hint="eastAsia"/>
                <w:color w:val="4BACC6" w:themeColor="accent5"/>
                <w:sz w:val="18"/>
                <w:szCs w:val="18"/>
              </w:rPr>
              <w:t>总平均得分B</w:t>
            </w: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4</w:t>
            </w:r>
          </w:p>
        </w:tc>
        <w:tc>
          <w:tcPr>
            <w:tcW w:w="806" w:type="pct"/>
            <w:vAlign w:val="center"/>
          </w:tcPr>
          <w:p w14:paraId="6949D165" w14:textId="77777777" w:rsidR="00F804BA" w:rsidRPr="00BA7B30" w:rsidRDefault="00AB6E4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color w:val="4BACC6" w:themeColor="accent5"/>
                <w:sz w:val="18"/>
                <w:szCs w:val="18"/>
              </w:rPr>
            </w:pPr>
            <w:r w:rsidRPr="00BA7B30">
              <w:rPr>
                <w:rFonts w:ascii="宋体" w:eastAsia="宋体" w:hAnsi="宋体" w:hint="eastAsia"/>
                <w:color w:val="4BACC6" w:themeColor="accent5"/>
                <w:sz w:val="18"/>
                <w:szCs w:val="18"/>
              </w:rPr>
              <w:t>计算</w:t>
            </w:r>
            <w:r w:rsidRPr="00BA7B30">
              <w:rPr>
                <w:rFonts w:ascii="宋体" w:eastAsia="宋体" w:hAnsi="宋体"/>
                <w:color w:val="4BACC6" w:themeColor="accent5"/>
                <w:sz w:val="18"/>
                <w:szCs w:val="18"/>
              </w:rPr>
              <w:t>公式：B4/A4</w:t>
            </w:r>
          </w:p>
        </w:tc>
      </w:tr>
    </w:tbl>
    <w:p w14:paraId="1193F060" w14:textId="24D9016A" w:rsidR="00F804BA" w:rsidRPr="005708E5" w:rsidRDefault="00351309" w:rsidP="00351309">
      <w:pPr>
        <w:spacing w:line="400" w:lineRule="exact"/>
        <w:rPr>
          <w:rFonts w:ascii="宋体" w:eastAsia="宋体" w:hAnsi="宋体"/>
          <w:color w:val="4BACC6" w:themeColor="accent5"/>
        </w:rPr>
      </w:pPr>
      <w:r>
        <w:rPr>
          <w:rFonts w:ascii="宋体" w:eastAsia="宋体" w:hAnsi="宋体" w:hint="eastAsia"/>
          <w:color w:val="4BACC6" w:themeColor="accent5"/>
        </w:rPr>
        <w:t>填</w:t>
      </w:r>
      <w:r>
        <w:rPr>
          <w:rFonts w:ascii="宋体" w:eastAsia="宋体" w:hAnsi="宋体"/>
          <w:color w:val="4BACC6" w:themeColor="accent5"/>
        </w:rPr>
        <w:t>写</w:t>
      </w:r>
      <w:r w:rsidR="00AB6E4A" w:rsidRPr="005708E5">
        <w:rPr>
          <w:rFonts w:ascii="宋体" w:eastAsia="宋体" w:hAnsi="宋体" w:hint="eastAsia"/>
          <w:color w:val="4BACC6" w:themeColor="accent5"/>
        </w:rPr>
        <w:t>说明：依据课程大纲设定的课程考核方式执行</w:t>
      </w:r>
      <w:r w:rsidR="006D57E3">
        <w:rPr>
          <w:rFonts w:ascii="宋体" w:eastAsia="宋体" w:hAnsi="宋体" w:hint="eastAsia"/>
          <w:color w:val="4BACC6" w:themeColor="accent5"/>
        </w:rPr>
        <w:t>。</w:t>
      </w:r>
    </w:p>
    <w:p w14:paraId="0D38E222" w14:textId="77777777" w:rsidR="00494A9D" w:rsidRDefault="00494A9D" w:rsidP="006D4498">
      <w:pPr>
        <w:adjustRightInd w:val="0"/>
        <w:spacing w:line="360" w:lineRule="auto"/>
        <w:rPr>
          <w:b/>
          <w:sz w:val="28"/>
          <w:szCs w:val="28"/>
          <w:u w:val="single"/>
        </w:rPr>
      </w:pPr>
    </w:p>
    <w:p w14:paraId="3D3C32E9" w14:textId="2EB2677D" w:rsidR="00F804BA" w:rsidRPr="00EF4CC4" w:rsidRDefault="0034219B" w:rsidP="006D4498">
      <w:pPr>
        <w:adjustRightInd w:val="0"/>
        <w:spacing w:line="360" w:lineRule="auto"/>
        <w:rPr>
          <w:b/>
          <w:sz w:val="28"/>
          <w:szCs w:val="28"/>
        </w:rPr>
      </w:pPr>
      <w:r w:rsidRPr="00EF4CC4">
        <w:rPr>
          <w:rFonts w:hint="eastAsia"/>
          <w:b/>
          <w:sz w:val="28"/>
          <w:szCs w:val="28"/>
        </w:rPr>
        <w:lastRenderedPageBreak/>
        <w:t>2.</w:t>
      </w:r>
      <w:r w:rsidR="00284CC2" w:rsidRPr="00EF4CC4">
        <w:rPr>
          <w:rFonts w:hint="eastAsia"/>
          <w:b/>
          <w:sz w:val="28"/>
          <w:szCs w:val="28"/>
        </w:rPr>
        <w:t>定性</w:t>
      </w:r>
      <w:r w:rsidR="00847A63" w:rsidRPr="00EF4CC4">
        <w:rPr>
          <w:rFonts w:hint="eastAsia"/>
          <w:b/>
          <w:sz w:val="28"/>
          <w:szCs w:val="28"/>
        </w:rPr>
        <w:t>评价</w:t>
      </w:r>
    </w:p>
    <w:p w14:paraId="66B08891" w14:textId="51BA4C7C" w:rsidR="00F804BA" w:rsidRPr="005708E5" w:rsidRDefault="007B31AB" w:rsidP="007B31AB">
      <w:pPr>
        <w:spacing w:line="400" w:lineRule="exact"/>
        <w:rPr>
          <w:rFonts w:ascii="宋体" w:eastAsia="宋体" w:hAnsi="宋体"/>
          <w:color w:val="4BACC6" w:themeColor="accent5"/>
        </w:rPr>
      </w:pPr>
      <w:r>
        <w:rPr>
          <w:rFonts w:ascii="宋体" w:eastAsia="宋体" w:hAnsi="宋体" w:hint="eastAsia"/>
          <w:color w:val="4BACC6" w:themeColor="accent5"/>
        </w:rPr>
        <w:t>填写</w:t>
      </w:r>
      <w:r w:rsidR="00AB6E4A" w:rsidRPr="005708E5">
        <w:rPr>
          <w:rFonts w:ascii="宋体" w:eastAsia="宋体" w:hAnsi="宋体" w:hint="eastAsia"/>
          <w:color w:val="4BACC6" w:themeColor="accent5"/>
        </w:rPr>
        <w:t>说明：各课程</w:t>
      </w:r>
      <w:r w:rsidR="00847A63" w:rsidRPr="005708E5">
        <w:rPr>
          <w:rFonts w:ascii="宋体" w:eastAsia="宋体" w:hAnsi="宋体" w:hint="eastAsia"/>
          <w:color w:val="4BACC6" w:themeColor="accent5"/>
        </w:rPr>
        <w:t>在</w:t>
      </w:r>
      <w:r w:rsidR="00847A63" w:rsidRPr="005708E5">
        <w:rPr>
          <w:rFonts w:ascii="宋体" w:eastAsia="宋体" w:hAnsi="宋体"/>
          <w:color w:val="4BACC6" w:themeColor="accent5"/>
        </w:rPr>
        <w:t>课程目标达</w:t>
      </w:r>
      <w:r w:rsidR="00847A63" w:rsidRPr="005708E5">
        <w:rPr>
          <w:rFonts w:ascii="宋体" w:eastAsia="宋体" w:hAnsi="宋体" w:hint="eastAsia"/>
          <w:color w:val="4BACC6" w:themeColor="accent5"/>
        </w:rPr>
        <w:t>成</w:t>
      </w:r>
      <w:r w:rsidR="00847A63" w:rsidRPr="005708E5">
        <w:rPr>
          <w:rFonts w:ascii="宋体" w:eastAsia="宋体" w:hAnsi="宋体"/>
          <w:color w:val="4BACC6" w:themeColor="accent5"/>
        </w:rPr>
        <w:t>定量分析的</w:t>
      </w:r>
      <w:r w:rsidR="00847A63" w:rsidRPr="005708E5">
        <w:rPr>
          <w:rFonts w:ascii="宋体" w:eastAsia="宋体" w:hAnsi="宋体" w:hint="eastAsia"/>
          <w:color w:val="4BACC6" w:themeColor="accent5"/>
        </w:rPr>
        <w:t>基础上</w:t>
      </w:r>
      <w:r w:rsidR="00847A63" w:rsidRPr="005708E5">
        <w:rPr>
          <w:rFonts w:ascii="宋体" w:eastAsia="宋体" w:hAnsi="宋体"/>
          <w:color w:val="4BACC6" w:themeColor="accent5"/>
        </w:rPr>
        <w:t>进行</w:t>
      </w:r>
      <w:r w:rsidR="00226145" w:rsidRPr="005708E5">
        <w:rPr>
          <w:rFonts w:ascii="宋体" w:eastAsia="宋体" w:hAnsi="宋体" w:hint="eastAsia"/>
          <w:color w:val="4BACC6" w:themeColor="accent5"/>
        </w:rPr>
        <w:t>定性</w:t>
      </w:r>
      <w:r w:rsidR="00226145" w:rsidRPr="005708E5">
        <w:rPr>
          <w:rFonts w:ascii="宋体" w:eastAsia="宋体" w:hAnsi="宋体"/>
          <w:color w:val="4BACC6" w:themeColor="accent5"/>
        </w:rPr>
        <w:t>评价</w:t>
      </w:r>
      <w:r w:rsidR="00847A63" w:rsidRPr="005708E5">
        <w:rPr>
          <w:rFonts w:ascii="宋体" w:eastAsia="宋体" w:hAnsi="宋体"/>
          <w:color w:val="4BACC6" w:themeColor="accent5"/>
        </w:rPr>
        <w:t>。</w:t>
      </w:r>
      <w:r w:rsidR="00226145" w:rsidRPr="005708E5">
        <w:rPr>
          <w:rFonts w:ascii="宋体" w:eastAsia="宋体" w:hAnsi="宋体" w:hint="eastAsia"/>
          <w:color w:val="4BACC6" w:themeColor="accent5"/>
        </w:rPr>
        <w:t>定性</w:t>
      </w:r>
      <w:r w:rsidR="00847A63" w:rsidRPr="005708E5">
        <w:rPr>
          <w:rFonts w:ascii="宋体" w:eastAsia="宋体" w:hAnsi="宋体" w:hint="eastAsia"/>
          <w:color w:val="4BACC6" w:themeColor="accent5"/>
        </w:rPr>
        <w:t>评价</w:t>
      </w:r>
      <w:r w:rsidR="00847A63" w:rsidRPr="005708E5">
        <w:rPr>
          <w:rFonts w:ascii="宋体" w:eastAsia="宋体" w:hAnsi="宋体"/>
          <w:color w:val="4BACC6" w:themeColor="accent5"/>
        </w:rPr>
        <w:t>基于</w:t>
      </w:r>
      <w:r w:rsidR="00847A63" w:rsidRPr="005708E5">
        <w:rPr>
          <w:rFonts w:ascii="宋体" w:eastAsia="宋体" w:hAnsi="宋体" w:hint="eastAsia"/>
          <w:color w:val="4BACC6" w:themeColor="accent5"/>
        </w:rPr>
        <w:t>课程</w:t>
      </w:r>
      <w:r w:rsidR="00847A63" w:rsidRPr="005708E5">
        <w:rPr>
          <w:rFonts w:ascii="宋体" w:eastAsia="宋体" w:hAnsi="宋体"/>
          <w:color w:val="4BACC6" w:themeColor="accent5"/>
        </w:rPr>
        <w:t>实际情况</w:t>
      </w:r>
      <w:r w:rsidR="00226145" w:rsidRPr="005708E5">
        <w:rPr>
          <w:rFonts w:ascii="宋体" w:eastAsia="宋体" w:hAnsi="宋体" w:hint="eastAsia"/>
          <w:color w:val="4BACC6" w:themeColor="accent5"/>
        </w:rPr>
        <w:t>，</w:t>
      </w:r>
      <w:r w:rsidR="00AB6E4A" w:rsidRPr="005708E5">
        <w:rPr>
          <w:rFonts w:ascii="宋体" w:eastAsia="宋体" w:hAnsi="宋体" w:hint="eastAsia"/>
          <w:color w:val="4BACC6" w:themeColor="accent5"/>
        </w:rPr>
        <w:t>自行设计达成情况表述方式；可通过学生调查问卷、座谈等方式</w:t>
      </w:r>
      <w:r w:rsidR="00847A63" w:rsidRPr="005708E5">
        <w:rPr>
          <w:rFonts w:ascii="宋体" w:eastAsia="宋体" w:hAnsi="宋体" w:hint="eastAsia"/>
          <w:color w:val="4BACC6" w:themeColor="accent5"/>
        </w:rPr>
        <w:t>进行</w:t>
      </w:r>
      <w:r w:rsidR="00AB6E4A" w:rsidRPr="005708E5">
        <w:rPr>
          <w:rFonts w:ascii="宋体" w:eastAsia="宋体" w:hAnsi="宋体" w:hint="eastAsia"/>
          <w:color w:val="4BACC6" w:themeColor="accent5"/>
        </w:rPr>
        <w:t>。</w:t>
      </w:r>
    </w:p>
    <w:p w14:paraId="485205FE" w14:textId="77777777" w:rsidR="00F804BA" w:rsidRPr="006D4498" w:rsidRDefault="00AB6E4A">
      <w:pPr>
        <w:adjustRightInd w:val="0"/>
        <w:spacing w:line="360" w:lineRule="auto"/>
        <w:rPr>
          <w:b/>
          <w:sz w:val="28"/>
          <w:szCs w:val="28"/>
        </w:rPr>
      </w:pPr>
      <w:r w:rsidRPr="006D4498">
        <w:rPr>
          <w:rFonts w:hint="eastAsia"/>
          <w:b/>
          <w:sz w:val="28"/>
          <w:szCs w:val="28"/>
        </w:rPr>
        <w:t>五、课程目标达成情况分析</w:t>
      </w: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7720"/>
      </w:tblGrid>
      <w:tr w:rsidR="00F804BA" w14:paraId="4FEFD156" w14:textId="77777777">
        <w:tc>
          <w:tcPr>
            <w:tcW w:w="1594" w:type="dxa"/>
          </w:tcPr>
          <w:p w14:paraId="0DB5F32E" w14:textId="77777777" w:rsidR="00F804BA" w:rsidRPr="00494A9D" w:rsidRDefault="00AB6E4A" w:rsidP="0034219B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94A9D">
              <w:rPr>
                <w:rFonts w:ascii="宋体" w:eastAsia="宋体" w:hAnsi="宋体" w:hint="eastAsia"/>
                <w:b/>
                <w:szCs w:val="21"/>
              </w:rPr>
              <w:t>课程目标</w:t>
            </w:r>
          </w:p>
        </w:tc>
        <w:tc>
          <w:tcPr>
            <w:tcW w:w="7920" w:type="dxa"/>
          </w:tcPr>
          <w:p w14:paraId="0026F567" w14:textId="77777777" w:rsidR="00F804BA" w:rsidRPr="00494A9D" w:rsidRDefault="00AB6E4A" w:rsidP="0034219B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94A9D">
              <w:rPr>
                <w:rFonts w:ascii="宋体" w:eastAsia="宋体" w:hAnsi="宋体" w:hint="eastAsia"/>
                <w:b/>
                <w:szCs w:val="21"/>
              </w:rPr>
              <w:t>达成情况分析</w:t>
            </w:r>
          </w:p>
        </w:tc>
      </w:tr>
      <w:tr w:rsidR="00F804BA" w14:paraId="72268BE3" w14:textId="77777777">
        <w:tc>
          <w:tcPr>
            <w:tcW w:w="1594" w:type="dxa"/>
          </w:tcPr>
          <w:p w14:paraId="443399F1" w14:textId="77777777" w:rsidR="00F804BA" w:rsidRPr="007758A6" w:rsidRDefault="00AB6E4A" w:rsidP="0034219B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7758A6">
              <w:rPr>
                <w:rFonts w:ascii="宋体" w:eastAsia="宋体" w:hAnsi="宋体" w:hint="eastAsia"/>
                <w:szCs w:val="21"/>
              </w:rPr>
              <w:t>课程目标1</w:t>
            </w:r>
          </w:p>
        </w:tc>
        <w:tc>
          <w:tcPr>
            <w:tcW w:w="7920" w:type="dxa"/>
          </w:tcPr>
          <w:p w14:paraId="3BA0B7E0" w14:textId="77777777" w:rsidR="00F804BA" w:rsidRPr="0034219B" w:rsidRDefault="00F804BA" w:rsidP="0034219B">
            <w:pPr>
              <w:spacing w:line="4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804BA" w14:paraId="13C3B3E9" w14:textId="77777777">
        <w:tc>
          <w:tcPr>
            <w:tcW w:w="1594" w:type="dxa"/>
          </w:tcPr>
          <w:p w14:paraId="636D98AC" w14:textId="77777777" w:rsidR="00F804BA" w:rsidRPr="007758A6" w:rsidRDefault="00AB6E4A" w:rsidP="0034219B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7758A6">
              <w:rPr>
                <w:rFonts w:ascii="宋体" w:eastAsia="宋体" w:hAnsi="宋体" w:hint="eastAsia"/>
                <w:szCs w:val="21"/>
              </w:rPr>
              <w:t>课程目标2</w:t>
            </w:r>
          </w:p>
        </w:tc>
        <w:tc>
          <w:tcPr>
            <w:tcW w:w="7920" w:type="dxa"/>
          </w:tcPr>
          <w:p w14:paraId="4B37FDD2" w14:textId="77777777" w:rsidR="00F804BA" w:rsidRPr="0034219B" w:rsidRDefault="00F804BA" w:rsidP="0034219B">
            <w:pPr>
              <w:spacing w:line="4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804BA" w14:paraId="20DD43C0" w14:textId="77777777">
        <w:tc>
          <w:tcPr>
            <w:tcW w:w="1594" w:type="dxa"/>
          </w:tcPr>
          <w:p w14:paraId="590CE9CB" w14:textId="77777777" w:rsidR="00F804BA" w:rsidRPr="007758A6" w:rsidRDefault="00AB6E4A" w:rsidP="0034219B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7758A6">
              <w:rPr>
                <w:rFonts w:ascii="宋体" w:eastAsia="宋体" w:hAnsi="宋体" w:hint="eastAsia"/>
                <w:szCs w:val="21"/>
              </w:rPr>
              <w:t>课程目标3</w:t>
            </w:r>
          </w:p>
        </w:tc>
        <w:tc>
          <w:tcPr>
            <w:tcW w:w="7920" w:type="dxa"/>
          </w:tcPr>
          <w:p w14:paraId="6EB360DD" w14:textId="77777777" w:rsidR="00F804BA" w:rsidRPr="0034219B" w:rsidRDefault="00F804BA" w:rsidP="0034219B">
            <w:pPr>
              <w:spacing w:line="4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71972" w14:paraId="500A7903" w14:textId="77777777">
        <w:tc>
          <w:tcPr>
            <w:tcW w:w="1594" w:type="dxa"/>
          </w:tcPr>
          <w:p w14:paraId="0839BA49" w14:textId="4575FB21" w:rsidR="00C71972" w:rsidRPr="007758A6" w:rsidRDefault="00C71972" w:rsidP="0034219B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7758A6">
              <w:rPr>
                <w:rFonts w:ascii="宋体" w:eastAsia="宋体" w:hAnsi="宋体" w:hint="eastAsia"/>
                <w:szCs w:val="21"/>
              </w:rPr>
              <w:t>……</w:t>
            </w:r>
          </w:p>
        </w:tc>
        <w:tc>
          <w:tcPr>
            <w:tcW w:w="7920" w:type="dxa"/>
          </w:tcPr>
          <w:p w14:paraId="29AC3F70" w14:textId="77777777" w:rsidR="00C71972" w:rsidRPr="0034219B" w:rsidRDefault="00C71972" w:rsidP="0034219B">
            <w:pPr>
              <w:spacing w:line="4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646BEA34" w14:textId="7A771CC7" w:rsidR="00F804BA" w:rsidRPr="005708E5" w:rsidRDefault="007B31AB" w:rsidP="007B31AB">
      <w:pPr>
        <w:spacing w:line="400" w:lineRule="exact"/>
        <w:rPr>
          <w:rFonts w:ascii="宋体" w:eastAsia="宋体" w:hAnsi="宋体"/>
          <w:color w:val="4BACC6" w:themeColor="accent5"/>
        </w:rPr>
      </w:pPr>
      <w:r>
        <w:rPr>
          <w:rFonts w:ascii="宋体" w:eastAsia="宋体" w:hAnsi="宋体" w:hint="eastAsia"/>
          <w:color w:val="4BACC6" w:themeColor="accent5"/>
        </w:rPr>
        <w:t>填写</w:t>
      </w:r>
      <w:r w:rsidR="00AB6E4A" w:rsidRPr="005708E5">
        <w:rPr>
          <w:rFonts w:ascii="宋体" w:eastAsia="宋体" w:hAnsi="宋体" w:hint="eastAsia"/>
          <w:color w:val="4BACC6" w:themeColor="accent5"/>
        </w:rPr>
        <w:t>说明：结合课程所用评价方式（定量评价、</w:t>
      </w:r>
      <w:r w:rsidR="000924FE" w:rsidRPr="005708E5">
        <w:rPr>
          <w:rFonts w:ascii="宋体" w:eastAsia="宋体" w:hAnsi="宋体" w:hint="eastAsia"/>
          <w:color w:val="4BACC6" w:themeColor="accent5"/>
        </w:rPr>
        <w:t>定性</w:t>
      </w:r>
      <w:r w:rsidR="00AB6E4A" w:rsidRPr="005708E5">
        <w:rPr>
          <w:rFonts w:ascii="宋体" w:eastAsia="宋体" w:hAnsi="宋体" w:hint="eastAsia"/>
          <w:color w:val="4BACC6" w:themeColor="accent5"/>
        </w:rPr>
        <w:t>评价）结果，对课程目标的达成情况进行分析、解读，对未达成目标的学生给予适当关注。</w:t>
      </w:r>
    </w:p>
    <w:p w14:paraId="6B2EAED9" w14:textId="5624FE1D" w:rsidR="00F804BA" w:rsidRPr="006D4498" w:rsidRDefault="006E23A8" w:rsidP="006D4498">
      <w:pPr>
        <w:adjustRightIn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="00100CCB" w:rsidRPr="006D4498">
        <w:rPr>
          <w:rFonts w:hint="eastAsia"/>
          <w:b/>
          <w:sz w:val="28"/>
          <w:szCs w:val="28"/>
        </w:rPr>
        <w:t>、课程</w:t>
      </w:r>
      <w:r w:rsidR="00100CCB">
        <w:rPr>
          <w:rFonts w:hint="eastAsia"/>
          <w:b/>
          <w:sz w:val="28"/>
          <w:szCs w:val="28"/>
        </w:rPr>
        <w:t>总结与</w:t>
      </w:r>
      <w:r w:rsidR="00100CCB">
        <w:rPr>
          <w:b/>
          <w:sz w:val="28"/>
          <w:szCs w:val="28"/>
        </w:rPr>
        <w:t>改进措施</w:t>
      </w:r>
    </w:p>
    <w:tbl>
      <w:tblPr>
        <w:tblpPr w:leftFromText="180" w:rightFromText="180" w:vertAnchor="text" w:horzAnchor="page" w:tblpX="1333" w:tblpY="400"/>
        <w:tblOverlap w:val="never"/>
        <w:tblW w:w="49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59"/>
        <w:gridCol w:w="1132"/>
        <w:gridCol w:w="5531"/>
      </w:tblGrid>
      <w:tr w:rsidR="00F804BA" w14:paraId="789A86E6" w14:textId="77777777">
        <w:trPr>
          <w:trHeight w:val="588"/>
        </w:trPr>
        <w:tc>
          <w:tcPr>
            <w:tcW w:w="1381" w:type="pct"/>
            <w:gridSpan w:val="2"/>
            <w:vAlign w:val="center"/>
          </w:tcPr>
          <w:p w14:paraId="36D9416D" w14:textId="78F6CEC9" w:rsidR="00F804BA" w:rsidRPr="0090692A" w:rsidRDefault="00DA639C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上一轮教学中存在问题及整改</w:t>
            </w:r>
            <w:r w:rsidR="00AB6E4A" w:rsidRPr="0090692A">
              <w:rPr>
                <w:rFonts w:hint="eastAsia"/>
                <w:b/>
                <w:kern w:val="0"/>
                <w:szCs w:val="21"/>
              </w:rPr>
              <w:t>落实情况</w:t>
            </w:r>
          </w:p>
        </w:tc>
        <w:tc>
          <w:tcPr>
            <w:tcW w:w="3618" w:type="pct"/>
            <w:gridSpan w:val="2"/>
            <w:vAlign w:val="center"/>
          </w:tcPr>
          <w:p w14:paraId="7F096BB5" w14:textId="77777777" w:rsidR="00F804BA" w:rsidRDefault="00F804BA">
            <w:pPr>
              <w:widowControl/>
              <w:adjustRightInd w:val="0"/>
              <w:snapToGrid w:val="0"/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804BA" w14:paraId="3E5F55D8" w14:textId="77777777">
        <w:trPr>
          <w:trHeight w:val="588"/>
        </w:trPr>
        <w:tc>
          <w:tcPr>
            <w:tcW w:w="1381" w:type="pct"/>
            <w:gridSpan w:val="2"/>
            <w:vAlign w:val="center"/>
          </w:tcPr>
          <w:p w14:paraId="093D1367" w14:textId="77777777" w:rsidR="00F804BA" w:rsidRPr="0090692A" w:rsidRDefault="00AB6E4A" w:rsidP="004D7E3C">
            <w:pPr>
              <w:widowControl/>
              <w:adjustRightInd w:val="0"/>
              <w:snapToGrid w:val="0"/>
              <w:spacing w:line="400" w:lineRule="exact"/>
              <w:ind w:firstLineChars="100" w:firstLine="211"/>
              <w:jc w:val="center"/>
              <w:rPr>
                <w:b/>
                <w:kern w:val="0"/>
                <w:szCs w:val="21"/>
              </w:rPr>
            </w:pPr>
            <w:r w:rsidRPr="0090692A">
              <w:rPr>
                <w:b/>
                <w:kern w:val="0"/>
                <w:szCs w:val="21"/>
              </w:rPr>
              <w:t>本轮课程总结</w:t>
            </w:r>
          </w:p>
        </w:tc>
        <w:tc>
          <w:tcPr>
            <w:tcW w:w="3618" w:type="pct"/>
            <w:gridSpan w:val="2"/>
            <w:vAlign w:val="center"/>
          </w:tcPr>
          <w:p w14:paraId="5CB8DDF8" w14:textId="751F72BC" w:rsidR="0052147C" w:rsidRPr="005708E5" w:rsidRDefault="0052147C" w:rsidP="00B13134">
            <w:pPr>
              <w:spacing w:line="400" w:lineRule="exact"/>
              <w:rPr>
                <w:rFonts w:ascii="宋体" w:eastAsia="宋体" w:hAnsi="宋体"/>
                <w:color w:val="4BACC6" w:themeColor="accent5"/>
              </w:rPr>
            </w:pPr>
            <w:r w:rsidRPr="005708E5">
              <w:rPr>
                <w:rFonts w:ascii="宋体" w:eastAsia="宋体" w:hAnsi="宋体" w:hint="eastAsia"/>
                <w:color w:val="4BACC6" w:themeColor="accent5"/>
              </w:rPr>
              <w:t>（</w:t>
            </w:r>
            <w:r w:rsidR="0044003F" w:rsidRPr="005708E5">
              <w:rPr>
                <w:rFonts w:ascii="宋体" w:eastAsia="宋体" w:hAnsi="宋体"/>
                <w:color w:val="4BACC6" w:themeColor="accent5"/>
              </w:rPr>
              <w:t>1</w:t>
            </w:r>
            <w:r w:rsidRPr="005708E5">
              <w:rPr>
                <w:rFonts w:ascii="宋体" w:eastAsia="宋体" w:hAnsi="宋体" w:hint="eastAsia"/>
                <w:color w:val="4BACC6" w:themeColor="accent5"/>
              </w:rPr>
              <w:t>）</w:t>
            </w:r>
            <w:r w:rsidR="00AB6E4A" w:rsidRPr="005708E5">
              <w:rPr>
                <w:rFonts w:ascii="宋体" w:eastAsia="宋体" w:hAnsi="宋体" w:hint="eastAsia"/>
                <w:color w:val="4BACC6" w:themeColor="accent5"/>
              </w:rPr>
              <w:t>从</w:t>
            </w:r>
            <w:r w:rsidR="00742700" w:rsidRPr="005708E5">
              <w:rPr>
                <w:rFonts w:ascii="宋体" w:eastAsia="宋体" w:hAnsi="宋体" w:hint="eastAsia"/>
                <w:color w:val="4BACC6" w:themeColor="accent5"/>
              </w:rPr>
              <w:t>提升学生专业</w:t>
            </w:r>
            <w:r w:rsidR="00742700" w:rsidRPr="005708E5">
              <w:rPr>
                <w:rFonts w:ascii="宋体" w:eastAsia="宋体" w:hAnsi="宋体"/>
                <w:color w:val="4BACC6" w:themeColor="accent5"/>
              </w:rPr>
              <w:t>能力</w:t>
            </w:r>
            <w:r w:rsidR="00742700" w:rsidRPr="005708E5">
              <w:rPr>
                <w:rFonts w:ascii="宋体" w:eastAsia="宋体" w:hAnsi="宋体" w:hint="eastAsia"/>
                <w:color w:val="4BACC6" w:themeColor="accent5"/>
              </w:rPr>
              <w:t>（如</w:t>
            </w:r>
            <w:r w:rsidR="00742700" w:rsidRPr="005708E5">
              <w:rPr>
                <w:rFonts w:ascii="宋体" w:eastAsia="宋体" w:hAnsi="宋体"/>
                <w:color w:val="4BACC6" w:themeColor="accent5"/>
              </w:rPr>
              <w:t>：</w:t>
            </w:r>
            <w:r w:rsidR="00742700" w:rsidRPr="005708E5">
              <w:rPr>
                <w:rFonts w:ascii="宋体" w:eastAsia="宋体" w:hAnsi="宋体" w:hint="eastAsia"/>
                <w:color w:val="4BACC6" w:themeColor="accent5"/>
              </w:rPr>
              <w:t>独</w:t>
            </w:r>
            <w:r w:rsidR="00742700" w:rsidRPr="005708E5">
              <w:rPr>
                <w:rFonts w:ascii="宋体" w:eastAsia="宋体" w:hAnsi="宋体"/>
                <w:color w:val="4BACC6" w:themeColor="accent5"/>
              </w:rPr>
              <w:t>立</w:t>
            </w:r>
            <w:r w:rsidR="00742700" w:rsidRPr="005708E5">
              <w:rPr>
                <w:rFonts w:ascii="宋体" w:eastAsia="宋体" w:hAnsi="宋体" w:hint="eastAsia"/>
                <w:color w:val="4BACC6" w:themeColor="accent5"/>
              </w:rPr>
              <w:t>思考和</w:t>
            </w:r>
            <w:r w:rsidR="00742700" w:rsidRPr="005708E5">
              <w:rPr>
                <w:rFonts w:ascii="宋体" w:eastAsia="宋体" w:hAnsi="宋体"/>
                <w:color w:val="4BACC6" w:themeColor="accent5"/>
              </w:rPr>
              <w:t>解决实际</w:t>
            </w:r>
            <w:r w:rsidR="00742700" w:rsidRPr="005708E5">
              <w:rPr>
                <w:rFonts w:ascii="宋体" w:eastAsia="宋体" w:hAnsi="宋体" w:hint="eastAsia"/>
                <w:color w:val="4BACC6" w:themeColor="accent5"/>
              </w:rPr>
              <w:t>问</w:t>
            </w:r>
            <w:r w:rsidR="00742700" w:rsidRPr="005708E5">
              <w:rPr>
                <w:rFonts w:ascii="宋体" w:eastAsia="宋体" w:hAnsi="宋体"/>
                <w:color w:val="4BACC6" w:themeColor="accent5"/>
              </w:rPr>
              <w:t>题能力</w:t>
            </w:r>
            <w:r w:rsidR="00742700" w:rsidRPr="005708E5">
              <w:rPr>
                <w:rFonts w:ascii="宋体" w:eastAsia="宋体" w:hAnsi="宋体" w:hint="eastAsia"/>
                <w:color w:val="4BACC6" w:themeColor="accent5"/>
              </w:rPr>
              <w:t>、</w:t>
            </w:r>
            <w:r w:rsidR="00742700" w:rsidRPr="005708E5">
              <w:rPr>
                <w:rFonts w:ascii="宋体" w:eastAsia="宋体" w:hAnsi="宋体"/>
                <w:color w:val="4BACC6" w:themeColor="accent5"/>
              </w:rPr>
              <w:t>解决复杂工程问题</w:t>
            </w:r>
            <w:r w:rsidR="00742700" w:rsidRPr="005708E5">
              <w:rPr>
                <w:rFonts w:ascii="宋体" w:eastAsia="宋体" w:hAnsi="宋体" w:hint="eastAsia"/>
                <w:color w:val="4BACC6" w:themeColor="accent5"/>
              </w:rPr>
              <w:t>的</w:t>
            </w:r>
            <w:r w:rsidR="00742700" w:rsidRPr="005708E5">
              <w:rPr>
                <w:rFonts w:ascii="宋体" w:eastAsia="宋体" w:hAnsi="宋体"/>
                <w:color w:val="4BACC6" w:themeColor="accent5"/>
              </w:rPr>
              <w:t>能力等</w:t>
            </w:r>
            <w:r w:rsidR="00742700" w:rsidRPr="005708E5">
              <w:rPr>
                <w:rFonts w:ascii="宋体" w:eastAsia="宋体" w:hAnsi="宋体" w:hint="eastAsia"/>
                <w:color w:val="4BACC6" w:themeColor="accent5"/>
              </w:rPr>
              <w:t>）</w:t>
            </w:r>
            <w:r w:rsidR="00742700" w:rsidRPr="005708E5">
              <w:rPr>
                <w:rFonts w:ascii="宋体" w:eastAsia="宋体" w:hAnsi="宋体"/>
                <w:color w:val="4BACC6" w:themeColor="accent5"/>
              </w:rPr>
              <w:t>和专业素养</w:t>
            </w:r>
            <w:r w:rsidR="00AB6E4A" w:rsidRPr="005708E5">
              <w:rPr>
                <w:rFonts w:ascii="宋体" w:eastAsia="宋体" w:hAnsi="宋体"/>
                <w:color w:val="4BACC6" w:themeColor="accent5"/>
              </w:rPr>
              <w:t>等</w:t>
            </w:r>
            <w:r w:rsidR="00AB6E4A" w:rsidRPr="005708E5">
              <w:rPr>
                <w:rFonts w:ascii="宋体" w:eastAsia="宋体" w:hAnsi="宋体" w:hint="eastAsia"/>
                <w:color w:val="4BACC6" w:themeColor="accent5"/>
              </w:rPr>
              <w:t>视角，总结</w:t>
            </w:r>
            <w:r w:rsidR="00AB6E4A" w:rsidRPr="005708E5">
              <w:rPr>
                <w:rFonts w:ascii="宋体" w:eastAsia="宋体" w:hAnsi="宋体"/>
                <w:color w:val="4BACC6" w:themeColor="accent5"/>
              </w:rPr>
              <w:t>教学内容</w:t>
            </w:r>
            <w:r w:rsidR="00AB6E4A" w:rsidRPr="005708E5">
              <w:rPr>
                <w:rFonts w:ascii="宋体" w:eastAsia="宋体" w:hAnsi="宋体" w:hint="eastAsia"/>
                <w:color w:val="4BACC6" w:themeColor="accent5"/>
              </w:rPr>
              <w:t>、教学设计、</w:t>
            </w:r>
            <w:r w:rsidR="00AB6E4A" w:rsidRPr="005708E5">
              <w:rPr>
                <w:rFonts w:ascii="宋体" w:eastAsia="宋体" w:hAnsi="宋体"/>
                <w:color w:val="4BACC6" w:themeColor="accent5"/>
              </w:rPr>
              <w:t>教学方式</w:t>
            </w:r>
            <w:r w:rsidR="00AB6E4A" w:rsidRPr="005708E5">
              <w:rPr>
                <w:rFonts w:ascii="宋体" w:eastAsia="宋体" w:hAnsi="宋体" w:hint="eastAsia"/>
                <w:color w:val="4BACC6" w:themeColor="accent5"/>
              </w:rPr>
              <w:t>、评价合理性（包括内容与方式）、</w:t>
            </w:r>
            <w:r w:rsidR="00AB6E4A" w:rsidRPr="005708E5">
              <w:rPr>
                <w:rFonts w:ascii="宋体" w:eastAsia="宋体" w:hAnsi="宋体"/>
                <w:color w:val="4BACC6" w:themeColor="accent5"/>
              </w:rPr>
              <w:t>课程思政</w:t>
            </w:r>
            <w:r w:rsidR="00AB6E4A" w:rsidRPr="005708E5">
              <w:rPr>
                <w:rFonts w:ascii="宋体" w:eastAsia="宋体" w:hAnsi="宋体" w:hint="eastAsia"/>
                <w:color w:val="4BACC6" w:themeColor="accent5"/>
              </w:rPr>
              <w:t>、学业个性化帮扶、资源建设等方面的</w:t>
            </w:r>
            <w:r w:rsidR="009A3E80" w:rsidRPr="005708E5">
              <w:rPr>
                <w:rFonts w:ascii="宋体" w:eastAsia="宋体" w:hAnsi="宋体" w:hint="eastAsia"/>
                <w:color w:val="4BACC6" w:themeColor="accent5"/>
              </w:rPr>
              <w:t>有效措施和</w:t>
            </w:r>
            <w:r w:rsidR="009A3E80" w:rsidRPr="005708E5">
              <w:rPr>
                <w:rFonts w:ascii="宋体" w:eastAsia="宋体" w:hAnsi="宋体"/>
                <w:color w:val="4BACC6" w:themeColor="accent5"/>
              </w:rPr>
              <w:t>方法</w:t>
            </w:r>
            <w:r w:rsidR="00AB6E4A" w:rsidRPr="005708E5">
              <w:rPr>
                <w:rFonts w:ascii="宋体" w:eastAsia="宋体" w:hAnsi="宋体"/>
                <w:color w:val="4BACC6" w:themeColor="accent5"/>
              </w:rPr>
              <w:t>等</w:t>
            </w:r>
            <w:r w:rsidR="00746FC6" w:rsidRPr="005708E5">
              <w:rPr>
                <w:rFonts w:ascii="宋体" w:eastAsia="宋体" w:hAnsi="宋体" w:hint="eastAsia"/>
                <w:color w:val="4BACC6" w:themeColor="accent5"/>
              </w:rPr>
              <w:t>；</w:t>
            </w:r>
          </w:p>
          <w:p w14:paraId="6BC1568B" w14:textId="343D6222" w:rsidR="00746FC6" w:rsidRPr="005708E5" w:rsidRDefault="00746FC6" w:rsidP="00B13134">
            <w:pPr>
              <w:spacing w:line="400" w:lineRule="exact"/>
              <w:rPr>
                <w:rFonts w:ascii="宋体" w:eastAsia="宋体" w:hAnsi="宋体"/>
                <w:color w:val="4BACC6" w:themeColor="accent5"/>
              </w:rPr>
            </w:pPr>
            <w:r w:rsidRPr="005708E5">
              <w:rPr>
                <w:rFonts w:ascii="宋体" w:eastAsia="宋体" w:hAnsi="宋体" w:hint="eastAsia"/>
                <w:color w:val="4BACC6" w:themeColor="accent5"/>
              </w:rPr>
              <w:t>（2）主要针对成绩靠后需要关注的学生个体，从教师与学生两个方面分析原因；</w:t>
            </w:r>
          </w:p>
          <w:p w14:paraId="0C42555D" w14:textId="61F33A26" w:rsidR="00F804BA" w:rsidRPr="005708E5" w:rsidRDefault="00AB6E4A" w:rsidP="00B13134">
            <w:pPr>
              <w:spacing w:line="400" w:lineRule="exact"/>
              <w:rPr>
                <w:rFonts w:ascii="宋体" w:eastAsia="宋体" w:hAnsi="宋体"/>
                <w:color w:val="4BACC6" w:themeColor="accent5"/>
              </w:rPr>
            </w:pPr>
            <w:r w:rsidRPr="005708E5">
              <w:rPr>
                <w:rFonts w:ascii="宋体" w:eastAsia="宋体" w:hAnsi="宋体"/>
                <w:color w:val="4BACC6" w:themeColor="accent5"/>
              </w:rPr>
              <w:t>（</w:t>
            </w:r>
            <w:r w:rsidR="00746FC6" w:rsidRPr="005708E5">
              <w:rPr>
                <w:rFonts w:ascii="宋体" w:eastAsia="宋体" w:hAnsi="宋体"/>
                <w:color w:val="4BACC6" w:themeColor="accent5"/>
              </w:rPr>
              <w:t>3</w:t>
            </w:r>
            <w:r w:rsidR="0047115F" w:rsidRPr="005708E5">
              <w:rPr>
                <w:rFonts w:ascii="宋体" w:eastAsia="宋体" w:hAnsi="宋体"/>
                <w:color w:val="4BACC6" w:themeColor="accent5"/>
              </w:rPr>
              <w:t>）</w:t>
            </w:r>
            <w:r w:rsidRPr="005708E5">
              <w:rPr>
                <w:rFonts w:ascii="宋体" w:eastAsia="宋体" w:hAnsi="宋体"/>
                <w:color w:val="4BACC6" w:themeColor="accent5"/>
              </w:rPr>
              <w:t>对达成情况较低的课程目标原因</w:t>
            </w:r>
            <w:r w:rsidR="0047115F" w:rsidRPr="005708E5">
              <w:rPr>
                <w:rFonts w:ascii="宋体" w:eastAsia="宋体" w:hAnsi="宋体" w:hint="eastAsia"/>
                <w:color w:val="4BACC6" w:themeColor="accent5"/>
              </w:rPr>
              <w:t>进行</w:t>
            </w:r>
            <w:r w:rsidRPr="005708E5">
              <w:rPr>
                <w:rFonts w:ascii="宋体" w:eastAsia="宋体" w:hAnsi="宋体"/>
                <w:color w:val="4BACC6" w:themeColor="accent5"/>
              </w:rPr>
              <w:t>分析</w:t>
            </w:r>
            <w:r w:rsidRPr="005708E5">
              <w:rPr>
                <w:rFonts w:ascii="宋体" w:eastAsia="宋体" w:hAnsi="宋体" w:hint="eastAsia"/>
                <w:color w:val="4BACC6" w:themeColor="accent5"/>
              </w:rPr>
              <w:t>（或对影响课程知识能力</w:t>
            </w:r>
            <w:r w:rsidR="0047115F" w:rsidRPr="005708E5">
              <w:rPr>
                <w:rFonts w:ascii="宋体" w:eastAsia="宋体" w:hAnsi="宋体" w:hint="eastAsia"/>
                <w:color w:val="4BACC6" w:themeColor="accent5"/>
              </w:rPr>
              <w:t>、</w:t>
            </w:r>
            <w:r w:rsidRPr="005708E5">
              <w:rPr>
                <w:rFonts w:ascii="宋体" w:eastAsia="宋体" w:hAnsi="宋体" w:hint="eastAsia"/>
                <w:color w:val="4BACC6" w:themeColor="accent5"/>
              </w:rPr>
              <w:t>素质目标达成</w:t>
            </w:r>
            <w:r w:rsidR="0047115F" w:rsidRPr="005708E5">
              <w:rPr>
                <w:rFonts w:ascii="宋体" w:eastAsia="宋体" w:hAnsi="宋体" w:hint="eastAsia"/>
                <w:color w:val="4BACC6" w:themeColor="accent5"/>
              </w:rPr>
              <w:t>的</w:t>
            </w:r>
            <w:r w:rsidRPr="005708E5">
              <w:rPr>
                <w:rFonts w:ascii="宋体" w:eastAsia="宋体" w:hAnsi="宋体" w:hint="eastAsia"/>
                <w:color w:val="4BACC6" w:themeColor="accent5"/>
              </w:rPr>
              <w:t>因素</w:t>
            </w:r>
            <w:r w:rsidR="0047115F" w:rsidRPr="005708E5">
              <w:rPr>
                <w:rFonts w:ascii="宋体" w:eastAsia="宋体" w:hAnsi="宋体" w:hint="eastAsia"/>
                <w:color w:val="4BACC6" w:themeColor="accent5"/>
              </w:rPr>
              <w:t>进行</w:t>
            </w:r>
            <w:r w:rsidRPr="005708E5">
              <w:rPr>
                <w:rFonts w:ascii="宋体" w:eastAsia="宋体" w:hAnsi="宋体" w:hint="eastAsia"/>
                <w:color w:val="4BACC6" w:themeColor="accent5"/>
              </w:rPr>
              <w:t>分析）</w:t>
            </w:r>
            <w:r w:rsidRPr="005708E5">
              <w:rPr>
                <w:rFonts w:ascii="宋体" w:eastAsia="宋体" w:hAnsi="宋体"/>
                <w:color w:val="4BACC6" w:themeColor="accent5"/>
              </w:rPr>
              <w:t>，反思教学内容、</w:t>
            </w:r>
            <w:r w:rsidRPr="005708E5">
              <w:rPr>
                <w:rFonts w:ascii="宋体" w:eastAsia="宋体" w:hAnsi="宋体" w:hint="eastAsia"/>
                <w:color w:val="4BACC6" w:themeColor="accent5"/>
              </w:rPr>
              <w:t>教学设计、</w:t>
            </w:r>
            <w:r w:rsidRPr="005708E5">
              <w:rPr>
                <w:rFonts w:ascii="宋体" w:eastAsia="宋体" w:hAnsi="宋体"/>
                <w:color w:val="4BACC6" w:themeColor="accent5"/>
              </w:rPr>
              <w:t>教学方法、</w:t>
            </w:r>
            <w:r w:rsidRPr="005708E5">
              <w:rPr>
                <w:rFonts w:ascii="宋体" w:eastAsia="宋体" w:hAnsi="宋体" w:hint="eastAsia"/>
                <w:color w:val="4BACC6" w:themeColor="accent5"/>
              </w:rPr>
              <w:t>考核评价、</w:t>
            </w:r>
            <w:r w:rsidRPr="005708E5">
              <w:rPr>
                <w:rFonts w:ascii="宋体" w:eastAsia="宋体" w:hAnsi="宋体"/>
                <w:color w:val="4BACC6" w:themeColor="accent5"/>
              </w:rPr>
              <w:t>教学条件</w:t>
            </w:r>
            <w:r w:rsidRPr="005708E5">
              <w:rPr>
                <w:rFonts w:ascii="宋体" w:eastAsia="宋体" w:hAnsi="宋体" w:hint="eastAsia"/>
                <w:color w:val="4BACC6" w:themeColor="accent5"/>
              </w:rPr>
              <w:t>、学业个性化帮扶</w:t>
            </w:r>
            <w:r w:rsidRPr="005708E5">
              <w:rPr>
                <w:rFonts w:ascii="宋体" w:eastAsia="宋体" w:hAnsi="宋体"/>
                <w:color w:val="4BACC6" w:themeColor="accent5"/>
              </w:rPr>
              <w:t>等问题，分析学生学情（如学习基础、态度、学习方法等）方面存在的问题等</w:t>
            </w:r>
            <w:r w:rsidR="00746FC6" w:rsidRPr="005708E5">
              <w:rPr>
                <w:rFonts w:ascii="宋体" w:eastAsia="宋体" w:hAnsi="宋体" w:hint="eastAsia"/>
                <w:color w:val="4BACC6" w:themeColor="accent5"/>
              </w:rPr>
              <w:t>；</w:t>
            </w:r>
          </w:p>
          <w:p w14:paraId="27D3F656" w14:textId="23F58707" w:rsidR="00F804BA" w:rsidRPr="00A02105" w:rsidRDefault="00AB6E4A" w:rsidP="00B13134">
            <w:pPr>
              <w:spacing w:line="400" w:lineRule="exact"/>
              <w:rPr>
                <w:color w:val="FF0000"/>
                <w:sz w:val="18"/>
                <w:szCs w:val="18"/>
              </w:rPr>
            </w:pPr>
            <w:r w:rsidRPr="005708E5">
              <w:rPr>
                <w:rFonts w:ascii="宋体" w:eastAsia="宋体" w:hAnsi="宋体" w:hint="eastAsia"/>
                <w:color w:val="4BACC6" w:themeColor="accent5"/>
              </w:rPr>
              <w:t>（</w:t>
            </w:r>
            <w:r w:rsidR="00746FC6" w:rsidRPr="005708E5">
              <w:rPr>
                <w:rFonts w:ascii="宋体" w:eastAsia="宋体" w:hAnsi="宋体"/>
                <w:color w:val="4BACC6" w:themeColor="accent5"/>
              </w:rPr>
              <w:t>4</w:t>
            </w:r>
            <w:r w:rsidRPr="005708E5">
              <w:rPr>
                <w:rFonts w:ascii="宋体" w:eastAsia="宋体" w:hAnsi="宋体" w:hint="eastAsia"/>
                <w:color w:val="4BACC6" w:themeColor="accent5"/>
              </w:rPr>
              <w:t>）</w:t>
            </w:r>
            <w:r w:rsidRPr="005708E5">
              <w:rPr>
                <w:rFonts w:ascii="宋体" w:eastAsia="宋体" w:hAnsi="宋体"/>
                <w:color w:val="4BACC6" w:themeColor="accent5"/>
              </w:rPr>
              <w:t>课程改进措施</w:t>
            </w:r>
            <w:r w:rsidR="00A02105" w:rsidRPr="005708E5">
              <w:rPr>
                <w:rFonts w:ascii="宋体" w:eastAsia="宋体" w:hAnsi="宋体" w:hint="eastAsia"/>
                <w:color w:val="4BACC6" w:themeColor="accent5"/>
              </w:rPr>
              <w:t>。</w:t>
            </w:r>
          </w:p>
        </w:tc>
      </w:tr>
      <w:tr w:rsidR="00F804BA" w14:paraId="7F93C9F9" w14:textId="77777777">
        <w:trPr>
          <w:trHeight w:val="711"/>
        </w:trPr>
        <w:tc>
          <w:tcPr>
            <w:tcW w:w="534" w:type="pct"/>
            <w:tcBorders>
              <w:bottom w:val="single" w:sz="4" w:space="0" w:color="000000"/>
            </w:tcBorders>
            <w:vAlign w:val="center"/>
          </w:tcPr>
          <w:p w14:paraId="017D6BA0" w14:textId="77777777" w:rsidR="00F804BA" w:rsidRPr="0090692A" w:rsidRDefault="00AB6E4A">
            <w:pPr>
              <w:widowControl/>
              <w:jc w:val="center"/>
              <w:rPr>
                <w:szCs w:val="21"/>
              </w:rPr>
            </w:pPr>
            <w:r w:rsidRPr="0090692A">
              <w:rPr>
                <w:rFonts w:hint="eastAsia"/>
                <w:b/>
                <w:szCs w:val="21"/>
              </w:rPr>
              <w:t>评价时间</w:t>
            </w:r>
          </w:p>
        </w:tc>
        <w:tc>
          <w:tcPr>
            <w:tcW w:w="847" w:type="pct"/>
            <w:tcBorders>
              <w:bottom w:val="single" w:sz="4" w:space="0" w:color="000000"/>
            </w:tcBorders>
            <w:vAlign w:val="center"/>
          </w:tcPr>
          <w:p w14:paraId="6C7EEFCA" w14:textId="77777777" w:rsidR="00F804BA" w:rsidRPr="0090692A" w:rsidRDefault="00F804B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tcBorders>
              <w:bottom w:val="single" w:sz="4" w:space="0" w:color="000000"/>
            </w:tcBorders>
            <w:vAlign w:val="center"/>
          </w:tcPr>
          <w:p w14:paraId="111AEFBC" w14:textId="77777777" w:rsidR="00F804BA" w:rsidRPr="0090692A" w:rsidRDefault="00AB6E4A">
            <w:pPr>
              <w:spacing w:line="240" w:lineRule="exact"/>
              <w:jc w:val="center"/>
              <w:rPr>
                <w:b/>
                <w:szCs w:val="21"/>
              </w:rPr>
            </w:pPr>
            <w:r w:rsidRPr="0090692A">
              <w:rPr>
                <w:rFonts w:hint="eastAsia"/>
                <w:b/>
                <w:szCs w:val="21"/>
              </w:rPr>
              <w:t>评价</w:t>
            </w:r>
            <w:r w:rsidRPr="0090692A">
              <w:rPr>
                <w:b/>
                <w:szCs w:val="21"/>
              </w:rPr>
              <w:t>人</w:t>
            </w:r>
          </w:p>
          <w:p w14:paraId="3BCE6D71" w14:textId="77777777" w:rsidR="00F804BA" w:rsidRPr="0090692A" w:rsidRDefault="00AB6E4A">
            <w:pPr>
              <w:spacing w:line="240" w:lineRule="exact"/>
              <w:jc w:val="center"/>
              <w:rPr>
                <w:szCs w:val="21"/>
              </w:rPr>
            </w:pPr>
            <w:r w:rsidRPr="0090692A">
              <w:rPr>
                <w:rFonts w:hint="eastAsia"/>
                <w:b/>
                <w:szCs w:val="21"/>
              </w:rPr>
              <w:t>（</w:t>
            </w:r>
            <w:r w:rsidRPr="0090692A">
              <w:rPr>
                <w:b/>
                <w:szCs w:val="21"/>
              </w:rPr>
              <w:t>签字</w:t>
            </w:r>
            <w:r w:rsidRPr="0090692A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3002" w:type="pct"/>
            <w:tcBorders>
              <w:bottom w:val="single" w:sz="4" w:space="0" w:color="000000"/>
            </w:tcBorders>
            <w:vAlign w:val="center"/>
          </w:tcPr>
          <w:p w14:paraId="5694F733" w14:textId="77777777" w:rsidR="00F804BA" w:rsidRDefault="00F804BA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DE77162" w14:textId="77777777" w:rsidR="00F804BA" w:rsidRPr="00E76419" w:rsidRDefault="00AB6E4A">
      <w:pPr>
        <w:pStyle w:val="a9"/>
        <w:widowControl/>
        <w:spacing w:beforeAutospacing="0" w:afterAutospacing="0" w:line="562" w:lineRule="atLeast"/>
        <w:rPr>
          <w:rFonts w:cstheme="minorBidi"/>
          <w:b/>
          <w:kern w:val="2"/>
          <w:sz w:val="28"/>
          <w:szCs w:val="28"/>
        </w:rPr>
      </w:pPr>
      <w:r w:rsidRPr="00E76419">
        <w:rPr>
          <w:rFonts w:cstheme="minorBidi" w:hint="eastAsia"/>
          <w:b/>
          <w:kern w:val="2"/>
          <w:sz w:val="28"/>
          <w:szCs w:val="28"/>
        </w:rPr>
        <w:t>七、审核意见</w:t>
      </w:r>
    </w:p>
    <w:tbl>
      <w:tblPr>
        <w:tblpPr w:leftFromText="180" w:rightFromText="180" w:vertAnchor="text" w:horzAnchor="page" w:tblpX="1333" w:tblpY="145"/>
        <w:tblOverlap w:val="never"/>
        <w:tblW w:w="49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6662"/>
      </w:tblGrid>
      <w:tr w:rsidR="00F804BA" w14:paraId="5393040D" w14:textId="77777777" w:rsidTr="000924FE">
        <w:trPr>
          <w:trHeight w:val="588"/>
        </w:trPr>
        <w:tc>
          <w:tcPr>
            <w:tcW w:w="1381" w:type="pct"/>
            <w:vAlign w:val="center"/>
          </w:tcPr>
          <w:p w14:paraId="14C95B37" w14:textId="77777777" w:rsidR="00F804BA" w:rsidRPr="0090692A" w:rsidRDefault="00AB6E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90692A">
              <w:rPr>
                <w:rFonts w:asciiTheme="minorEastAsia" w:hAnsiTheme="minorEastAsia" w:hint="eastAsia"/>
                <w:b/>
                <w:szCs w:val="21"/>
              </w:rPr>
              <w:t>课程负责人审核意见</w:t>
            </w:r>
          </w:p>
        </w:tc>
        <w:tc>
          <w:tcPr>
            <w:tcW w:w="3619" w:type="pct"/>
            <w:vAlign w:val="center"/>
          </w:tcPr>
          <w:p w14:paraId="5B2F1A6D" w14:textId="77777777" w:rsidR="00F804BA" w:rsidRPr="00B13134" w:rsidRDefault="00F804BA">
            <w:pPr>
              <w:widowControl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  <w:p w14:paraId="1EA33799" w14:textId="77777777" w:rsidR="00F804BA" w:rsidRPr="00B13134" w:rsidRDefault="00F804BA">
            <w:pPr>
              <w:widowControl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  <w:p w14:paraId="02AAD2A0" w14:textId="77777777" w:rsidR="00F804BA" w:rsidRPr="00B13134" w:rsidRDefault="00F804BA">
            <w:pPr>
              <w:widowControl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  <w:p w14:paraId="4515948F" w14:textId="555A1212" w:rsidR="00F804BA" w:rsidRPr="00B13134" w:rsidRDefault="00AB6E4A" w:rsidP="002463D4">
            <w:pPr>
              <w:widowControl/>
              <w:adjustRightInd w:val="0"/>
              <w:snapToGrid w:val="0"/>
              <w:spacing w:line="240" w:lineRule="atLeast"/>
              <w:jc w:val="center"/>
              <w:rPr>
                <w:b/>
                <w:kern w:val="0"/>
                <w:sz w:val="18"/>
                <w:szCs w:val="18"/>
              </w:rPr>
            </w:pPr>
            <w:r w:rsidRPr="00B13134">
              <w:rPr>
                <w:rFonts w:hint="eastAsia"/>
                <w:b/>
                <w:kern w:val="0"/>
                <w:sz w:val="18"/>
                <w:szCs w:val="18"/>
              </w:rPr>
              <w:t>审核日期：</w:t>
            </w:r>
            <w:r w:rsidRPr="00B13134">
              <w:rPr>
                <w:rFonts w:hint="eastAsia"/>
                <w:b/>
                <w:kern w:val="0"/>
                <w:sz w:val="18"/>
                <w:szCs w:val="18"/>
              </w:rPr>
              <w:t xml:space="preserve">  </w:t>
            </w:r>
            <w:r w:rsidR="002463D4" w:rsidRPr="00B13134">
              <w:rPr>
                <w:b/>
                <w:kern w:val="0"/>
                <w:sz w:val="18"/>
                <w:szCs w:val="18"/>
              </w:rPr>
              <w:t xml:space="preserve">    </w:t>
            </w:r>
            <w:r w:rsidRPr="00B13134">
              <w:rPr>
                <w:rFonts w:hint="eastAsia"/>
                <w:b/>
                <w:kern w:val="0"/>
                <w:sz w:val="18"/>
                <w:szCs w:val="18"/>
              </w:rPr>
              <w:t xml:space="preserve">  </w:t>
            </w:r>
            <w:r w:rsidR="002463D4" w:rsidRPr="00B13134">
              <w:rPr>
                <w:rFonts w:hint="eastAsia"/>
                <w:b/>
                <w:kern w:val="0"/>
                <w:sz w:val="18"/>
                <w:szCs w:val="18"/>
              </w:rPr>
              <w:t>审核</w:t>
            </w:r>
            <w:r w:rsidRPr="00B13134">
              <w:rPr>
                <w:rFonts w:hint="eastAsia"/>
                <w:b/>
                <w:kern w:val="0"/>
                <w:sz w:val="18"/>
                <w:szCs w:val="18"/>
              </w:rPr>
              <w:t>人（签字）</w:t>
            </w:r>
          </w:p>
        </w:tc>
      </w:tr>
      <w:tr w:rsidR="00F804BA" w14:paraId="53A9E583" w14:textId="77777777" w:rsidTr="000924FE">
        <w:trPr>
          <w:trHeight w:val="588"/>
        </w:trPr>
        <w:tc>
          <w:tcPr>
            <w:tcW w:w="1381" w:type="pct"/>
            <w:vAlign w:val="center"/>
          </w:tcPr>
          <w:p w14:paraId="411383F2" w14:textId="77777777" w:rsidR="00F804BA" w:rsidRPr="0090692A" w:rsidRDefault="00AB6E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90692A">
              <w:rPr>
                <w:rFonts w:asciiTheme="minorEastAsia" w:hAnsiTheme="minorEastAsia" w:hint="eastAsia"/>
                <w:b/>
                <w:szCs w:val="21"/>
              </w:rPr>
              <w:t>系(教研室)主任审核意见</w:t>
            </w:r>
          </w:p>
        </w:tc>
        <w:tc>
          <w:tcPr>
            <w:tcW w:w="3619" w:type="pct"/>
            <w:vAlign w:val="center"/>
          </w:tcPr>
          <w:p w14:paraId="4C2EFE24" w14:textId="77777777" w:rsidR="00F804BA" w:rsidRPr="00B13134" w:rsidRDefault="00F804BA">
            <w:pPr>
              <w:widowControl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  <w:p w14:paraId="34C80BC5" w14:textId="53E099D6" w:rsidR="00F804BA" w:rsidRPr="00B13134" w:rsidRDefault="00AB6E4A" w:rsidP="002463D4">
            <w:pPr>
              <w:widowControl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B13134">
              <w:rPr>
                <w:rFonts w:hint="eastAsia"/>
                <w:b/>
                <w:kern w:val="0"/>
                <w:sz w:val="18"/>
                <w:szCs w:val="18"/>
              </w:rPr>
              <w:t>审核日期：</w:t>
            </w:r>
            <w:r w:rsidRPr="00B13134">
              <w:rPr>
                <w:rFonts w:hint="eastAsia"/>
                <w:b/>
                <w:kern w:val="0"/>
                <w:sz w:val="18"/>
                <w:szCs w:val="18"/>
              </w:rPr>
              <w:t xml:space="preserve"> </w:t>
            </w:r>
            <w:r w:rsidR="002463D4" w:rsidRPr="00B13134">
              <w:rPr>
                <w:b/>
                <w:kern w:val="0"/>
                <w:sz w:val="18"/>
                <w:szCs w:val="18"/>
              </w:rPr>
              <w:t xml:space="preserve">    </w:t>
            </w:r>
            <w:r w:rsidRPr="00B13134">
              <w:rPr>
                <w:rFonts w:hint="eastAsia"/>
                <w:b/>
                <w:kern w:val="0"/>
                <w:sz w:val="18"/>
                <w:szCs w:val="18"/>
              </w:rPr>
              <w:t xml:space="preserve">   </w:t>
            </w:r>
            <w:r w:rsidR="002463D4" w:rsidRPr="00B13134">
              <w:rPr>
                <w:rFonts w:hint="eastAsia"/>
                <w:b/>
                <w:kern w:val="0"/>
                <w:sz w:val="18"/>
                <w:szCs w:val="18"/>
              </w:rPr>
              <w:t>审核</w:t>
            </w:r>
            <w:r w:rsidRPr="00B13134">
              <w:rPr>
                <w:rFonts w:hint="eastAsia"/>
                <w:b/>
                <w:kern w:val="0"/>
                <w:sz w:val="18"/>
                <w:szCs w:val="18"/>
              </w:rPr>
              <w:t>人（签字）</w:t>
            </w:r>
          </w:p>
        </w:tc>
      </w:tr>
    </w:tbl>
    <w:p w14:paraId="4C64B895" w14:textId="17472E69" w:rsidR="000924FE" w:rsidRDefault="006D57E3" w:rsidP="000924FE">
      <w:pPr>
        <w:spacing w:line="400" w:lineRule="exact"/>
        <w:rPr>
          <w:rFonts w:ascii="宋体" w:eastAsia="宋体" w:hAnsi="宋体"/>
          <w:color w:val="4BACC6" w:themeColor="accent5"/>
        </w:rPr>
      </w:pPr>
      <w:r>
        <w:rPr>
          <w:rFonts w:ascii="宋体" w:eastAsia="宋体" w:hAnsi="宋体" w:hint="eastAsia"/>
          <w:color w:val="4BACC6" w:themeColor="accent5"/>
        </w:rPr>
        <w:t>填写</w:t>
      </w:r>
      <w:r w:rsidR="000924FE" w:rsidRPr="005708E5">
        <w:rPr>
          <w:rFonts w:ascii="宋体" w:eastAsia="宋体" w:hAnsi="宋体" w:hint="eastAsia"/>
          <w:color w:val="4BACC6" w:themeColor="accent5"/>
        </w:rPr>
        <w:t>说明：各学院</w:t>
      </w:r>
      <w:r w:rsidR="002463D4" w:rsidRPr="005708E5">
        <w:rPr>
          <w:rFonts w:ascii="宋体" w:eastAsia="宋体" w:hAnsi="宋体" w:hint="eastAsia"/>
          <w:color w:val="4BACC6" w:themeColor="accent5"/>
        </w:rPr>
        <w:t>可</w:t>
      </w:r>
      <w:r w:rsidR="000924FE" w:rsidRPr="005708E5">
        <w:rPr>
          <w:rFonts w:ascii="宋体" w:eastAsia="宋体" w:hAnsi="宋体" w:hint="eastAsia"/>
          <w:color w:val="4BACC6" w:themeColor="accent5"/>
        </w:rPr>
        <w:t>制定</w:t>
      </w:r>
      <w:r w:rsidR="000924FE" w:rsidRPr="005708E5">
        <w:rPr>
          <w:rFonts w:ascii="宋体" w:eastAsia="宋体" w:hAnsi="宋体"/>
          <w:color w:val="4BACC6" w:themeColor="accent5"/>
        </w:rPr>
        <w:t>本单位的审核流程，并确定</w:t>
      </w:r>
      <w:r w:rsidR="002463D4" w:rsidRPr="005708E5">
        <w:rPr>
          <w:rFonts w:ascii="宋体" w:eastAsia="宋体" w:hAnsi="宋体" w:hint="eastAsia"/>
          <w:color w:val="4BACC6" w:themeColor="accent5"/>
        </w:rPr>
        <w:t>相应</w:t>
      </w:r>
      <w:r w:rsidR="002463D4" w:rsidRPr="005708E5">
        <w:rPr>
          <w:rFonts w:ascii="宋体" w:eastAsia="宋体" w:hAnsi="宋体"/>
          <w:color w:val="4BACC6" w:themeColor="accent5"/>
        </w:rPr>
        <w:t>环节的审核人</w:t>
      </w:r>
      <w:r w:rsidR="009550B1" w:rsidRPr="005708E5">
        <w:rPr>
          <w:rFonts w:ascii="宋体" w:eastAsia="宋体" w:hAnsi="宋体" w:hint="eastAsia"/>
          <w:color w:val="4BACC6" w:themeColor="accent5"/>
        </w:rPr>
        <w:t>；</w:t>
      </w:r>
      <w:r w:rsidR="009550B1" w:rsidRPr="005708E5">
        <w:rPr>
          <w:rFonts w:ascii="宋体" w:eastAsia="宋体" w:hAnsi="宋体"/>
          <w:color w:val="4BACC6" w:themeColor="accent5"/>
        </w:rPr>
        <w:t>原则上</w:t>
      </w:r>
      <w:r w:rsidR="009550B1" w:rsidRPr="005708E5">
        <w:rPr>
          <w:rFonts w:ascii="宋体" w:eastAsia="宋体" w:hAnsi="宋体" w:hint="eastAsia"/>
          <w:color w:val="4BACC6" w:themeColor="accent5"/>
        </w:rPr>
        <w:t>，评价人</w:t>
      </w:r>
      <w:r w:rsidR="009550B1" w:rsidRPr="005708E5">
        <w:rPr>
          <w:rFonts w:ascii="宋体" w:eastAsia="宋体" w:hAnsi="宋体"/>
          <w:color w:val="4BACC6" w:themeColor="accent5"/>
        </w:rPr>
        <w:t>和两级审核人不能为同一人</w:t>
      </w:r>
      <w:r w:rsidR="000924FE" w:rsidRPr="005708E5">
        <w:rPr>
          <w:rFonts w:ascii="宋体" w:eastAsia="宋体" w:hAnsi="宋体" w:hint="eastAsia"/>
          <w:color w:val="4BACC6" w:themeColor="accent5"/>
        </w:rPr>
        <w:t>。</w:t>
      </w:r>
    </w:p>
    <w:p w14:paraId="5F9B7DB6" w14:textId="77777777" w:rsidR="00720FC8" w:rsidRDefault="00720FC8">
      <w:pPr>
        <w:rPr>
          <w:szCs w:val="21"/>
        </w:rPr>
      </w:pPr>
    </w:p>
    <w:p w14:paraId="32F8B6BC" w14:textId="69769937" w:rsidR="00F804BA" w:rsidRPr="00815DF6" w:rsidRDefault="00AB6E4A">
      <w:pPr>
        <w:rPr>
          <w:szCs w:val="21"/>
        </w:rPr>
      </w:pPr>
      <w:r w:rsidRPr="00815DF6">
        <w:rPr>
          <w:rFonts w:hint="eastAsia"/>
          <w:szCs w:val="21"/>
        </w:rPr>
        <w:lastRenderedPageBreak/>
        <w:t>课程</w:t>
      </w:r>
      <w:r w:rsidRPr="00815DF6">
        <w:rPr>
          <w:szCs w:val="21"/>
        </w:rPr>
        <w:t>达成</w:t>
      </w:r>
      <w:r w:rsidR="006C3A71">
        <w:rPr>
          <w:rFonts w:hint="eastAsia"/>
          <w:szCs w:val="21"/>
        </w:rPr>
        <w:t>情况</w:t>
      </w:r>
      <w:r w:rsidRPr="00815DF6">
        <w:rPr>
          <w:szCs w:val="21"/>
        </w:rPr>
        <w:t>分析</w:t>
      </w:r>
      <w:r w:rsidRPr="00815DF6">
        <w:rPr>
          <w:rFonts w:hint="eastAsia"/>
          <w:szCs w:val="21"/>
        </w:rPr>
        <w:t>填写说明与要求：</w:t>
      </w:r>
    </w:p>
    <w:p w14:paraId="441B5662" w14:textId="77777777" w:rsidR="00F804BA" w:rsidRPr="00815DF6" w:rsidRDefault="00AB6E4A">
      <w:pPr>
        <w:numPr>
          <w:ilvl w:val="0"/>
          <w:numId w:val="2"/>
        </w:numPr>
        <w:spacing w:line="360" w:lineRule="auto"/>
        <w:ind w:firstLineChars="200" w:firstLine="420"/>
        <w:rPr>
          <w:szCs w:val="21"/>
        </w:rPr>
      </w:pPr>
      <w:r w:rsidRPr="00815DF6">
        <w:rPr>
          <w:rFonts w:hint="eastAsia"/>
          <w:szCs w:val="21"/>
        </w:rPr>
        <w:t>考核方式要符合</w:t>
      </w:r>
      <w:r w:rsidRPr="00815DF6">
        <w:rPr>
          <w:szCs w:val="21"/>
        </w:rPr>
        <w:t>课程教学大纲中</w:t>
      </w:r>
      <w:r w:rsidRPr="00815DF6">
        <w:rPr>
          <w:rFonts w:hint="eastAsia"/>
          <w:szCs w:val="21"/>
        </w:rPr>
        <w:t>的考核要求，考核的重点是课程目标的达成情况。</w:t>
      </w:r>
    </w:p>
    <w:p w14:paraId="790EE82A" w14:textId="77777777" w:rsidR="00F804BA" w:rsidRPr="00815DF6" w:rsidRDefault="00AB6E4A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815DF6">
        <w:rPr>
          <w:rFonts w:ascii="宋体" w:eastAsia="宋体" w:hAnsi="宋体" w:cs="宋体" w:hint="eastAsia"/>
          <w:szCs w:val="21"/>
        </w:rPr>
        <w:t>二、填写要求</w:t>
      </w:r>
    </w:p>
    <w:p w14:paraId="3ED81D55" w14:textId="2E4342E1" w:rsidR="00F804BA" w:rsidRPr="00815DF6" w:rsidRDefault="00AB6E4A">
      <w:pPr>
        <w:spacing w:line="360" w:lineRule="auto"/>
        <w:ind w:firstLineChars="200" w:firstLine="420"/>
        <w:rPr>
          <w:rFonts w:asciiTheme="minorEastAsia" w:hAnsiTheme="minorEastAsia"/>
          <w:szCs w:val="21"/>
          <w:u w:val="single"/>
        </w:rPr>
      </w:pPr>
      <w:r w:rsidRPr="00815DF6">
        <w:rPr>
          <w:rFonts w:ascii="宋体" w:eastAsia="宋体" w:hAnsi="宋体" w:cs="宋体" w:hint="eastAsia"/>
          <w:szCs w:val="21"/>
          <w:u w:val="single"/>
        </w:rPr>
        <w:t>（一</w:t>
      </w:r>
      <w:r w:rsidRPr="00815DF6">
        <w:rPr>
          <w:rFonts w:asciiTheme="minorEastAsia" w:hAnsiTheme="minorEastAsia" w:hint="eastAsia"/>
          <w:szCs w:val="21"/>
          <w:u w:val="single"/>
        </w:rPr>
        <w:t>）《大连民族大学本科课程目标达成情况分析（试行）》为通用</w:t>
      </w:r>
      <w:r w:rsidRPr="00815DF6">
        <w:rPr>
          <w:rFonts w:asciiTheme="minorEastAsia" w:hAnsiTheme="minorEastAsia"/>
          <w:szCs w:val="21"/>
          <w:u w:val="single"/>
        </w:rPr>
        <w:t>模板，各</w:t>
      </w:r>
      <w:r w:rsidRPr="00815DF6">
        <w:rPr>
          <w:rFonts w:asciiTheme="minorEastAsia" w:hAnsiTheme="minorEastAsia" w:hint="eastAsia"/>
          <w:szCs w:val="21"/>
          <w:u w:val="single"/>
        </w:rPr>
        <w:t>教学单位</w:t>
      </w:r>
      <w:r w:rsidRPr="00815DF6">
        <w:rPr>
          <w:rFonts w:asciiTheme="minorEastAsia" w:hAnsiTheme="minorEastAsia"/>
          <w:szCs w:val="21"/>
          <w:u w:val="single"/>
        </w:rPr>
        <w:t>可以根据</w:t>
      </w:r>
      <w:r w:rsidRPr="00815DF6">
        <w:rPr>
          <w:rFonts w:asciiTheme="minorEastAsia" w:hAnsiTheme="minorEastAsia" w:hint="eastAsia"/>
          <w:szCs w:val="21"/>
          <w:u w:val="single"/>
        </w:rPr>
        <w:t>学科专业</w:t>
      </w:r>
      <w:r w:rsidRPr="00815DF6">
        <w:rPr>
          <w:rFonts w:asciiTheme="minorEastAsia" w:hAnsiTheme="minorEastAsia"/>
          <w:szCs w:val="21"/>
          <w:u w:val="single"/>
        </w:rPr>
        <w:t>特点</w:t>
      </w:r>
      <w:r w:rsidRPr="00815DF6">
        <w:rPr>
          <w:rFonts w:asciiTheme="minorEastAsia" w:hAnsiTheme="minorEastAsia" w:hint="eastAsia"/>
          <w:szCs w:val="21"/>
          <w:u w:val="single"/>
        </w:rPr>
        <w:t>修改形成</w:t>
      </w:r>
      <w:r w:rsidRPr="00815DF6">
        <w:rPr>
          <w:rFonts w:asciiTheme="minorEastAsia" w:hAnsiTheme="minorEastAsia"/>
          <w:szCs w:val="21"/>
          <w:u w:val="single"/>
        </w:rPr>
        <w:t>本学院</w:t>
      </w:r>
      <w:r w:rsidRPr="00815DF6">
        <w:rPr>
          <w:rFonts w:asciiTheme="minorEastAsia" w:hAnsiTheme="minorEastAsia" w:hint="eastAsia"/>
          <w:szCs w:val="21"/>
          <w:u w:val="single"/>
        </w:rPr>
        <w:t>或</w:t>
      </w:r>
      <w:r w:rsidRPr="00815DF6">
        <w:rPr>
          <w:rFonts w:asciiTheme="minorEastAsia" w:hAnsiTheme="minorEastAsia"/>
          <w:szCs w:val="21"/>
          <w:u w:val="single"/>
        </w:rPr>
        <w:t>专业的</w:t>
      </w:r>
      <w:r w:rsidRPr="00815DF6">
        <w:rPr>
          <w:rFonts w:asciiTheme="minorEastAsia" w:hAnsiTheme="minorEastAsia" w:hint="eastAsia"/>
          <w:szCs w:val="21"/>
          <w:u w:val="single"/>
        </w:rPr>
        <w:t>本科课程目标达成情况分析模板，</w:t>
      </w:r>
      <w:r w:rsidRPr="00815DF6">
        <w:rPr>
          <w:rFonts w:asciiTheme="minorEastAsia" w:hAnsiTheme="minorEastAsia"/>
          <w:szCs w:val="21"/>
          <w:u w:val="single"/>
        </w:rPr>
        <w:t>要求</w:t>
      </w:r>
      <w:r w:rsidR="00B91017">
        <w:rPr>
          <w:rFonts w:asciiTheme="minorEastAsia" w:hAnsiTheme="minorEastAsia" w:hint="eastAsia"/>
          <w:szCs w:val="21"/>
          <w:u w:val="single"/>
        </w:rPr>
        <w:t>修改后</w:t>
      </w:r>
      <w:r w:rsidR="00B91017">
        <w:rPr>
          <w:rFonts w:asciiTheme="minorEastAsia" w:hAnsiTheme="minorEastAsia"/>
          <w:szCs w:val="21"/>
          <w:u w:val="single"/>
        </w:rPr>
        <w:t>的要求</w:t>
      </w:r>
      <w:bookmarkStart w:id="0" w:name="_GoBack"/>
      <w:bookmarkEnd w:id="0"/>
      <w:r w:rsidRPr="00815DF6">
        <w:rPr>
          <w:rFonts w:asciiTheme="minorEastAsia" w:hAnsiTheme="minorEastAsia"/>
          <w:szCs w:val="21"/>
          <w:u w:val="single"/>
        </w:rPr>
        <w:t>不能低于</w:t>
      </w:r>
      <w:r w:rsidR="0097044B" w:rsidRPr="00815DF6">
        <w:rPr>
          <w:rFonts w:asciiTheme="minorEastAsia" w:hAnsiTheme="minorEastAsia" w:hint="eastAsia"/>
          <w:szCs w:val="21"/>
          <w:u w:val="single"/>
        </w:rPr>
        <w:t>此通用</w:t>
      </w:r>
      <w:r w:rsidRPr="00815DF6">
        <w:rPr>
          <w:rFonts w:asciiTheme="minorEastAsia" w:hAnsiTheme="minorEastAsia"/>
          <w:szCs w:val="21"/>
          <w:u w:val="single"/>
        </w:rPr>
        <w:t>模板</w:t>
      </w:r>
      <w:r w:rsidR="006C3A71">
        <w:rPr>
          <w:rFonts w:asciiTheme="minorEastAsia" w:hAnsiTheme="minorEastAsia" w:hint="eastAsia"/>
          <w:szCs w:val="21"/>
          <w:u w:val="single"/>
        </w:rPr>
        <w:t>。</w:t>
      </w:r>
    </w:p>
    <w:p w14:paraId="51B82692" w14:textId="77777777" w:rsidR="00F804BA" w:rsidRPr="006C3A71" w:rsidRDefault="00AB6E4A">
      <w:pPr>
        <w:spacing w:line="360" w:lineRule="auto"/>
        <w:ind w:firstLineChars="200" w:firstLine="420"/>
        <w:rPr>
          <w:szCs w:val="21"/>
        </w:rPr>
      </w:pPr>
      <w:r w:rsidRPr="00815DF6">
        <w:rPr>
          <w:rFonts w:ascii="宋体" w:eastAsia="宋体" w:hAnsi="宋体" w:cs="宋体" w:hint="eastAsia"/>
          <w:szCs w:val="21"/>
        </w:rPr>
        <w:t>（二）按表要求填写，</w:t>
      </w:r>
      <w:r w:rsidRPr="006C3A71">
        <w:rPr>
          <w:rFonts w:ascii="宋体" w:eastAsia="宋体" w:hAnsi="宋体" w:cs="宋体" w:hint="eastAsia"/>
          <w:szCs w:val="21"/>
        </w:rPr>
        <w:t>计算保留到小数点后两位。</w:t>
      </w:r>
    </w:p>
    <w:p w14:paraId="41F38FE9" w14:textId="77777777" w:rsidR="00F804BA" w:rsidRPr="006C3A71" w:rsidRDefault="00AB6E4A">
      <w:pPr>
        <w:spacing w:line="360" w:lineRule="auto"/>
        <w:ind w:firstLineChars="200" w:firstLine="420"/>
        <w:rPr>
          <w:szCs w:val="21"/>
        </w:rPr>
      </w:pPr>
      <w:r w:rsidRPr="006C3A71">
        <w:rPr>
          <w:rFonts w:asciiTheme="minorEastAsia" w:hAnsiTheme="minorEastAsia" w:hint="eastAsia"/>
          <w:szCs w:val="21"/>
        </w:rPr>
        <w:t>（三）请逐项填写，</w:t>
      </w:r>
      <w:r w:rsidRPr="006C3A71">
        <w:rPr>
          <w:rFonts w:hint="eastAsia"/>
          <w:szCs w:val="21"/>
        </w:rPr>
        <w:t>要做到填写认真，分析到位，问题准确，后续整改措施可行、合理。发现的问题要在后续教育教学和课程考核中认真整改。</w:t>
      </w:r>
    </w:p>
    <w:p w14:paraId="56D5E258" w14:textId="7F80EB99" w:rsidR="00F804BA" w:rsidRPr="00D62283" w:rsidRDefault="00AB6E4A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6C3A71">
        <w:rPr>
          <w:rFonts w:hint="eastAsia"/>
          <w:szCs w:val="21"/>
        </w:rPr>
        <w:t>（四）此表应放入试卷档案袋中留存</w:t>
      </w:r>
      <w:r w:rsidR="00D62283" w:rsidRPr="00D62283">
        <w:rPr>
          <w:rFonts w:ascii="宋体" w:eastAsia="宋体" w:hAnsi="宋体" w:cs="宋体" w:hint="eastAsia"/>
          <w:szCs w:val="21"/>
        </w:rPr>
        <w:t>（《大连民族大学本科课程总成绩分析及试卷分析（试行）》</w:t>
      </w:r>
      <w:r w:rsidR="00B86281">
        <w:rPr>
          <w:rFonts w:ascii="宋体" w:eastAsia="宋体" w:hAnsi="宋体" w:cs="宋体" w:hint="eastAsia"/>
          <w:szCs w:val="21"/>
        </w:rPr>
        <w:t>自2023</w:t>
      </w:r>
      <w:r w:rsidR="00B86281">
        <w:rPr>
          <w:rFonts w:ascii="宋体" w:eastAsia="宋体" w:hAnsi="宋体" w:cs="宋体"/>
          <w:szCs w:val="21"/>
        </w:rPr>
        <w:t>-2024</w:t>
      </w:r>
      <w:r w:rsidR="006162AE">
        <w:rPr>
          <w:rFonts w:ascii="宋体" w:eastAsia="宋体" w:hAnsi="宋体" w:cs="宋体" w:hint="eastAsia"/>
          <w:szCs w:val="21"/>
        </w:rPr>
        <w:t>学年</w:t>
      </w:r>
      <w:r w:rsidR="00B86281">
        <w:rPr>
          <w:rFonts w:ascii="宋体" w:eastAsia="宋体" w:hAnsi="宋体" w:cs="宋体" w:hint="eastAsia"/>
          <w:szCs w:val="21"/>
        </w:rPr>
        <w:t>春季</w:t>
      </w:r>
      <w:r w:rsidR="00B86281">
        <w:rPr>
          <w:rFonts w:ascii="宋体" w:eastAsia="宋体" w:hAnsi="宋体" w:cs="宋体"/>
          <w:szCs w:val="21"/>
        </w:rPr>
        <w:t>学期</w:t>
      </w:r>
      <w:r w:rsidR="00B86281">
        <w:rPr>
          <w:rFonts w:ascii="宋体" w:eastAsia="宋体" w:hAnsi="宋体" w:cs="宋体" w:hint="eastAsia"/>
          <w:szCs w:val="21"/>
        </w:rPr>
        <w:t>起废止</w:t>
      </w:r>
      <w:r w:rsidR="00B86281">
        <w:rPr>
          <w:rFonts w:ascii="宋体" w:eastAsia="宋体" w:hAnsi="宋体" w:cs="宋体"/>
          <w:szCs w:val="21"/>
        </w:rPr>
        <w:t>）</w:t>
      </w:r>
      <w:r w:rsidRPr="00D62283">
        <w:rPr>
          <w:rFonts w:ascii="宋体" w:eastAsia="宋体" w:hAnsi="宋体" w:cs="宋体" w:hint="eastAsia"/>
          <w:szCs w:val="21"/>
        </w:rPr>
        <w:t>。</w:t>
      </w:r>
    </w:p>
    <w:sectPr w:rsidR="00F804BA" w:rsidRPr="00D62283">
      <w:pgSz w:w="11906" w:h="16838"/>
      <w:pgMar w:top="737" w:right="1304" w:bottom="73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890C6" w14:textId="77777777" w:rsidR="009E5B3B" w:rsidRDefault="009E5B3B" w:rsidP="00327717">
      <w:r>
        <w:separator/>
      </w:r>
    </w:p>
  </w:endnote>
  <w:endnote w:type="continuationSeparator" w:id="0">
    <w:p w14:paraId="31E05196" w14:textId="77777777" w:rsidR="009E5B3B" w:rsidRDefault="009E5B3B" w:rsidP="0032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C1665" w14:textId="77777777" w:rsidR="009E5B3B" w:rsidRDefault="009E5B3B" w:rsidP="00327717">
      <w:r>
        <w:separator/>
      </w:r>
    </w:p>
  </w:footnote>
  <w:footnote w:type="continuationSeparator" w:id="0">
    <w:p w14:paraId="504837C6" w14:textId="77777777" w:rsidR="009E5B3B" w:rsidRDefault="009E5B3B" w:rsidP="0032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E483E1"/>
    <w:multiLevelType w:val="singleLevel"/>
    <w:tmpl w:val="E3E483E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B05D0F6"/>
    <w:multiLevelType w:val="singleLevel"/>
    <w:tmpl w:val="FB05D0F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1Yjg3ZGYxNTQwMzE5YTA1ZGEyMmVjMTdmZDBkNzAifQ=="/>
  </w:docVars>
  <w:rsids>
    <w:rsidRoot w:val="008B3CC9"/>
    <w:rsid w:val="000016E1"/>
    <w:rsid w:val="00004268"/>
    <w:rsid w:val="00011CBC"/>
    <w:rsid w:val="00015F00"/>
    <w:rsid w:val="00020D7C"/>
    <w:rsid w:val="00022E36"/>
    <w:rsid w:val="0004104A"/>
    <w:rsid w:val="00045B27"/>
    <w:rsid w:val="00051A0F"/>
    <w:rsid w:val="000677A7"/>
    <w:rsid w:val="0007357C"/>
    <w:rsid w:val="0008581F"/>
    <w:rsid w:val="000859B7"/>
    <w:rsid w:val="000924FE"/>
    <w:rsid w:val="00093F96"/>
    <w:rsid w:val="000C10CD"/>
    <w:rsid w:val="000C4EE8"/>
    <w:rsid w:val="00100CCB"/>
    <w:rsid w:val="0015565A"/>
    <w:rsid w:val="00157B8B"/>
    <w:rsid w:val="00157DEC"/>
    <w:rsid w:val="00166C0B"/>
    <w:rsid w:val="0016736D"/>
    <w:rsid w:val="001677DF"/>
    <w:rsid w:val="001862D4"/>
    <w:rsid w:val="00187645"/>
    <w:rsid w:val="00190018"/>
    <w:rsid w:val="00192F97"/>
    <w:rsid w:val="001B13F7"/>
    <w:rsid w:val="001B76D1"/>
    <w:rsid w:val="001C045F"/>
    <w:rsid w:val="001C20F7"/>
    <w:rsid w:val="001D1F70"/>
    <w:rsid w:val="001D7E1F"/>
    <w:rsid w:val="001E0EA3"/>
    <w:rsid w:val="002012CD"/>
    <w:rsid w:val="00202C67"/>
    <w:rsid w:val="00210216"/>
    <w:rsid w:val="00210E31"/>
    <w:rsid w:val="00226145"/>
    <w:rsid w:val="00233A78"/>
    <w:rsid w:val="00240881"/>
    <w:rsid w:val="002463D4"/>
    <w:rsid w:val="0025207B"/>
    <w:rsid w:val="002607FD"/>
    <w:rsid w:val="002619E2"/>
    <w:rsid w:val="0027263B"/>
    <w:rsid w:val="00273F86"/>
    <w:rsid w:val="00284CC2"/>
    <w:rsid w:val="00296832"/>
    <w:rsid w:val="002A014B"/>
    <w:rsid w:val="002A4920"/>
    <w:rsid w:val="002A7C0F"/>
    <w:rsid w:val="002C78F4"/>
    <w:rsid w:val="002D05B9"/>
    <w:rsid w:val="002D3A99"/>
    <w:rsid w:val="002F2B84"/>
    <w:rsid w:val="00301727"/>
    <w:rsid w:val="00314538"/>
    <w:rsid w:val="00327717"/>
    <w:rsid w:val="0034219B"/>
    <w:rsid w:val="00351309"/>
    <w:rsid w:val="00351443"/>
    <w:rsid w:val="00352758"/>
    <w:rsid w:val="00371F38"/>
    <w:rsid w:val="00380407"/>
    <w:rsid w:val="00386A8C"/>
    <w:rsid w:val="0039164C"/>
    <w:rsid w:val="00393AE8"/>
    <w:rsid w:val="003A5073"/>
    <w:rsid w:val="003A5A69"/>
    <w:rsid w:val="003B6470"/>
    <w:rsid w:val="003B6E4D"/>
    <w:rsid w:val="003C1294"/>
    <w:rsid w:val="00400F15"/>
    <w:rsid w:val="00404D45"/>
    <w:rsid w:val="0041125C"/>
    <w:rsid w:val="00412F23"/>
    <w:rsid w:val="0042539F"/>
    <w:rsid w:val="0044003F"/>
    <w:rsid w:val="00443C57"/>
    <w:rsid w:val="00453A8A"/>
    <w:rsid w:val="00455B88"/>
    <w:rsid w:val="0045616F"/>
    <w:rsid w:val="00464D77"/>
    <w:rsid w:val="0047033B"/>
    <w:rsid w:val="0047115F"/>
    <w:rsid w:val="00472CF4"/>
    <w:rsid w:val="00474A4E"/>
    <w:rsid w:val="00484780"/>
    <w:rsid w:val="0049146A"/>
    <w:rsid w:val="00492414"/>
    <w:rsid w:val="00494A9D"/>
    <w:rsid w:val="004A5770"/>
    <w:rsid w:val="004B2578"/>
    <w:rsid w:val="004B3C14"/>
    <w:rsid w:val="004C5322"/>
    <w:rsid w:val="004D3DF7"/>
    <w:rsid w:val="004D7E3C"/>
    <w:rsid w:val="0051436D"/>
    <w:rsid w:val="0052147C"/>
    <w:rsid w:val="00522188"/>
    <w:rsid w:val="00522536"/>
    <w:rsid w:val="0053118B"/>
    <w:rsid w:val="005361B5"/>
    <w:rsid w:val="005401E4"/>
    <w:rsid w:val="005622AD"/>
    <w:rsid w:val="00562EDF"/>
    <w:rsid w:val="005708E5"/>
    <w:rsid w:val="00581EBD"/>
    <w:rsid w:val="005909D6"/>
    <w:rsid w:val="005A0423"/>
    <w:rsid w:val="005A134C"/>
    <w:rsid w:val="005A1F20"/>
    <w:rsid w:val="005A549E"/>
    <w:rsid w:val="005B064F"/>
    <w:rsid w:val="005B5E47"/>
    <w:rsid w:val="005C4400"/>
    <w:rsid w:val="005D4DA4"/>
    <w:rsid w:val="005D5EE6"/>
    <w:rsid w:val="005E121D"/>
    <w:rsid w:val="005E5423"/>
    <w:rsid w:val="005F4462"/>
    <w:rsid w:val="0060397A"/>
    <w:rsid w:val="006162AE"/>
    <w:rsid w:val="00620D3E"/>
    <w:rsid w:val="006309CB"/>
    <w:rsid w:val="00631C7C"/>
    <w:rsid w:val="00646481"/>
    <w:rsid w:val="00650507"/>
    <w:rsid w:val="00671E41"/>
    <w:rsid w:val="00672E65"/>
    <w:rsid w:val="0068261A"/>
    <w:rsid w:val="0069065C"/>
    <w:rsid w:val="00696838"/>
    <w:rsid w:val="006A49E8"/>
    <w:rsid w:val="006B0229"/>
    <w:rsid w:val="006B503F"/>
    <w:rsid w:val="006B5FC2"/>
    <w:rsid w:val="006C06FD"/>
    <w:rsid w:val="006C3A3E"/>
    <w:rsid w:val="006C3A71"/>
    <w:rsid w:val="006C6A5F"/>
    <w:rsid w:val="006D037E"/>
    <w:rsid w:val="006D16DD"/>
    <w:rsid w:val="006D4498"/>
    <w:rsid w:val="006D57E3"/>
    <w:rsid w:val="006E23A8"/>
    <w:rsid w:val="006E4161"/>
    <w:rsid w:val="006E4600"/>
    <w:rsid w:val="006E5506"/>
    <w:rsid w:val="006F1DDB"/>
    <w:rsid w:val="006F338C"/>
    <w:rsid w:val="006F4516"/>
    <w:rsid w:val="00704B3B"/>
    <w:rsid w:val="00705B72"/>
    <w:rsid w:val="00707962"/>
    <w:rsid w:val="00712165"/>
    <w:rsid w:val="00715DF3"/>
    <w:rsid w:val="007203DC"/>
    <w:rsid w:val="00720FC8"/>
    <w:rsid w:val="00723CAA"/>
    <w:rsid w:val="00727EA5"/>
    <w:rsid w:val="00742700"/>
    <w:rsid w:val="00746FC6"/>
    <w:rsid w:val="00751066"/>
    <w:rsid w:val="007655DA"/>
    <w:rsid w:val="00774D3E"/>
    <w:rsid w:val="007758A6"/>
    <w:rsid w:val="00777D0D"/>
    <w:rsid w:val="007817F0"/>
    <w:rsid w:val="0079335B"/>
    <w:rsid w:val="007A21DF"/>
    <w:rsid w:val="007B0CB0"/>
    <w:rsid w:val="007B31AB"/>
    <w:rsid w:val="007B45EE"/>
    <w:rsid w:val="007C2E8C"/>
    <w:rsid w:val="007D721D"/>
    <w:rsid w:val="007F05C9"/>
    <w:rsid w:val="007F463C"/>
    <w:rsid w:val="007F7EA3"/>
    <w:rsid w:val="0080184B"/>
    <w:rsid w:val="00815DF6"/>
    <w:rsid w:val="00834C48"/>
    <w:rsid w:val="00840042"/>
    <w:rsid w:val="00840727"/>
    <w:rsid w:val="00841FDE"/>
    <w:rsid w:val="00846C52"/>
    <w:rsid w:val="00847A63"/>
    <w:rsid w:val="00864047"/>
    <w:rsid w:val="00867475"/>
    <w:rsid w:val="00897521"/>
    <w:rsid w:val="008A4629"/>
    <w:rsid w:val="008B3CC9"/>
    <w:rsid w:val="008B6316"/>
    <w:rsid w:val="008B695F"/>
    <w:rsid w:val="008B7980"/>
    <w:rsid w:val="008B7E58"/>
    <w:rsid w:val="008C4F1E"/>
    <w:rsid w:val="008C5016"/>
    <w:rsid w:val="008E24A9"/>
    <w:rsid w:val="008F104C"/>
    <w:rsid w:val="008F3E49"/>
    <w:rsid w:val="008F51FA"/>
    <w:rsid w:val="00904B9A"/>
    <w:rsid w:val="0090692A"/>
    <w:rsid w:val="00937E3D"/>
    <w:rsid w:val="009422FA"/>
    <w:rsid w:val="0095294E"/>
    <w:rsid w:val="009550B1"/>
    <w:rsid w:val="0095614D"/>
    <w:rsid w:val="00964ECB"/>
    <w:rsid w:val="0097044B"/>
    <w:rsid w:val="00976114"/>
    <w:rsid w:val="009779A4"/>
    <w:rsid w:val="00984F48"/>
    <w:rsid w:val="009930CD"/>
    <w:rsid w:val="00994196"/>
    <w:rsid w:val="00995A45"/>
    <w:rsid w:val="00996C77"/>
    <w:rsid w:val="009A3ADB"/>
    <w:rsid w:val="009A3E80"/>
    <w:rsid w:val="009A6CC5"/>
    <w:rsid w:val="009B4769"/>
    <w:rsid w:val="009B48C2"/>
    <w:rsid w:val="009B76F8"/>
    <w:rsid w:val="009E40F3"/>
    <w:rsid w:val="009E45FF"/>
    <w:rsid w:val="009E5B3B"/>
    <w:rsid w:val="009F31E9"/>
    <w:rsid w:val="00A02105"/>
    <w:rsid w:val="00A03795"/>
    <w:rsid w:val="00A1252E"/>
    <w:rsid w:val="00A16E7D"/>
    <w:rsid w:val="00A20124"/>
    <w:rsid w:val="00A20786"/>
    <w:rsid w:val="00A236B6"/>
    <w:rsid w:val="00A26837"/>
    <w:rsid w:val="00A26989"/>
    <w:rsid w:val="00A41B09"/>
    <w:rsid w:val="00A517B3"/>
    <w:rsid w:val="00A803D7"/>
    <w:rsid w:val="00A81E29"/>
    <w:rsid w:val="00A83C33"/>
    <w:rsid w:val="00AA49AB"/>
    <w:rsid w:val="00AA55D6"/>
    <w:rsid w:val="00AB150F"/>
    <w:rsid w:val="00AB6E4A"/>
    <w:rsid w:val="00AB7256"/>
    <w:rsid w:val="00AD57F9"/>
    <w:rsid w:val="00AD79F1"/>
    <w:rsid w:val="00AE1146"/>
    <w:rsid w:val="00AE30CE"/>
    <w:rsid w:val="00AF4261"/>
    <w:rsid w:val="00AF52A8"/>
    <w:rsid w:val="00B02A33"/>
    <w:rsid w:val="00B06849"/>
    <w:rsid w:val="00B07F77"/>
    <w:rsid w:val="00B13134"/>
    <w:rsid w:val="00B16D6F"/>
    <w:rsid w:val="00B454FA"/>
    <w:rsid w:val="00B50A95"/>
    <w:rsid w:val="00B50FD9"/>
    <w:rsid w:val="00B61F44"/>
    <w:rsid w:val="00B65F2E"/>
    <w:rsid w:val="00B86281"/>
    <w:rsid w:val="00B91017"/>
    <w:rsid w:val="00B93A2C"/>
    <w:rsid w:val="00BA1D6E"/>
    <w:rsid w:val="00BA46D7"/>
    <w:rsid w:val="00BA7B30"/>
    <w:rsid w:val="00BB2741"/>
    <w:rsid w:val="00BC2776"/>
    <w:rsid w:val="00BE1C31"/>
    <w:rsid w:val="00BE5681"/>
    <w:rsid w:val="00BE7144"/>
    <w:rsid w:val="00BE77AF"/>
    <w:rsid w:val="00C02C44"/>
    <w:rsid w:val="00C04658"/>
    <w:rsid w:val="00C12087"/>
    <w:rsid w:val="00C13641"/>
    <w:rsid w:val="00C1602B"/>
    <w:rsid w:val="00C23952"/>
    <w:rsid w:val="00C345F4"/>
    <w:rsid w:val="00C41A5C"/>
    <w:rsid w:val="00C43617"/>
    <w:rsid w:val="00C52520"/>
    <w:rsid w:val="00C61F6B"/>
    <w:rsid w:val="00C61FFA"/>
    <w:rsid w:val="00C71972"/>
    <w:rsid w:val="00C81C73"/>
    <w:rsid w:val="00C87A7D"/>
    <w:rsid w:val="00C91135"/>
    <w:rsid w:val="00C9187E"/>
    <w:rsid w:val="00C91993"/>
    <w:rsid w:val="00CD12C7"/>
    <w:rsid w:val="00CE4333"/>
    <w:rsid w:val="00CF0E14"/>
    <w:rsid w:val="00CF6DAC"/>
    <w:rsid w:val="00D254B2"/>
    <w:rsid w:val="00D31041"/>
    <w:rsid w:val="00D34300"/>
    <w:rsid w:val="00D43630"/>
    <w:rsid w:val="00D4371A"/>
    <w:rsid w:val="00D52F4F"/>
    <w:rsid w:val="00D5509C"/>
    <w:rsid w:val="00D62283"/>
    <w:rsid w:val="00D64FCF"/>
    <w:rsid w:val="00D67BA8"/>
    <w:rsid w:val="00D67FD7"/>
    <w:rsid w:val="00D707AD"/>
    <w:rsid w:val="00D806FF"/>
    <w:rsid w:val="00D87FB2"/>
    <w:rsid w:val="00DA0588"/>
    <w:rsid w:val="00DA583F"/>
    <w:rsid w:val="00DA639C"/>
    <w:rsid w:val="00DC3594"/>
    <w:rsid w:val="00DC3FBD"/>
    <w:rsid w:val="00DC7A01"/>
    <w:rsid w:val="00DD2A76"/>
    <w:rsid w:val="00DD7CF0"/>
    <w:rsid w:val="00DE1E31"/>
    <w:rsid w:val="00DE527A"/>
    <w:rsid w:val="00DF2984"/>
    <w:rsid w:val="00DF6DE4"/>
    <w:rsid w:val="00E03F71"/>
    <w:rsid w:val="00E2381F"/>
    <w:rsid w:val="00E367A4"/>
    <w:rsid w:val="00E40A32"/>
    <w:rsid w:val="00E51F2D"/>
    <w:rsid w:val="00E7612A"/>
    <w:rsid w:val="00E76419"/>
    <w:rsid w:val="00E80934"/>
    <w:rsid w:val="00E83639"/>
    <w:rsid w:val="00E86A84"/>
    <w:rsid w:val="00E914D3"/>
    <w:rsid w:val="00E962CD"/>
    <w:rsid w:val="00EA5948"/>
    <w:rsid w:val="00EB12B9"/>
    <w:rsid w:val="00EB4318"/>
    <w:rsid w:val="00ED39EA"/>
    <w:rsid w:val="00ED430F"/>
    <w:rsid w:val="00ED61B3"/>
    <w:rsid w:val="00EF0499"/>
    <w:rsid w:val="00EF4313"/>
    <w:rsid w:val="00EF4CC4"/>
    <w:rsid w:val="00F032A1"/>
    <w:rsid w:val="00F039F2"/>
    <w:rsid w:val="00F0723B"/>
    <w:rsid w:val="00F362E6"/>
    <w:rsid w:val="00F5088A"/>
    <w:rsid w:val="00F60388"/>
    <w:rsid w:val="00F63197"/>
    <w:rsid w:val="00F63C77"/>
    <w:rsid w:val="00F710A6"/>
    <w:rsid w:val="00F804BA"/>
    <w:rsid w:val="00F911D5"/>
    <w:rsid w:val="00F92FF9"/>
    <w:rsid w:val="00FA0B35"/>
    <w:rsid w:val="00FB74F2"/>
    <w:rsid w:val="00FC1EF4"/>
    <w:rsid w:val="00FC431D"/>
    <w:rsid w:val="00FC480F"/>
    <w:rsid w:val="00FD71BE"/>
    <w:rsid w:val="00FE04C7"/>
    <w:rsid w:val="00FE5DF3"/>
    <w:rsid w:val="00FF133D"/>
    <w:rsid w:val="00FF4747"/>
    <w:rsid w:val="094F09BD"/>
    <w:rsid w:val="0BCE40DD"/>
    <w:rsid w:val="0CD52E9C"/>
    <w:rsid w:val="0EE5468F"/>
    <w:rsid w:val="0F164460"/>
    <w:rsid w:val="12156AA8"/>
    <w:rsid w:val="17AC721A"/>
    <w:rsid w:val="17D63206"/>
    <w:rsid w:val="17FB7AAC"/>
    <w:rsid w:val="1FD11B7E"/>
    <w:rsid w:val="22914376"/>
    <w:rsid w:val="29F906BA"/>
    <w:rsid w:val="2D79454D"/>
    <w:rsid w:val="2E304E1D"/>
    <w:rsid w:val="341C6F18"/>
    <w:rsid w:val="35FB18C0"/>
    <w:rsid w:val="3CD9691E"/>
    <w:rsid w:val="3F1C6199"/>
    <w:rsid w:val="4C593CB6"/>
    <w:rsid w:val="506812F2"/>
    <w:rsid w:val="52822EC1"/>
    <w:rsid w:val="5696075F"/>
    <w:rsid w:val="57410F70"/>
    <w:rsid w:val="60466D21"/>
    <w:rsid w:val="608504B0"/>
    <w:rsid w:val="692301E0"/>
    <w:rsid w:val="70174DC5"/>
    <w:rsid w:val="72745EC0"/>
    <w:rsid w:val="764233B9"/>
    <w:rsid w:val="7A711231"/>
    <w:rsid w:val="7A8A59BE"/>
    <w:rsid w:val="7F0C7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838A8"/>
  <w15:docId w15:val="{EE5ABA1B-D737-4797-9AA6-48AAE301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styleId="ac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29FA6-8866-413F-828E-0B175524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324</Words>
  <Characters>1848</Characters>
  <Application>Microsoft Office Word</Application>
  <DocSecurity>0</DocSecurity>
  <Lines>15</Lines>
  <Paragraphs>4</Paragraphs>
  <ScaleCrop>false</ScaleCrop>
  <Company>china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71</cp:revision>
  <cp:lastPrinted>2024-06-20T02:15:00Z</cp:lastPrinted>
  <dcterms:created xsi:type="dcterms:W3CDTF">2024-06-20T01:12:00Z</dcterms:created>
  <dcterms:modified xsi:type="dcterms:W3CDTF">2024-06-20T05:41:00Z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1F5AC555C8164A23BDC00C0683D2F0E9_13</vt:lpwstr>
  </property>
</Properties>
</file>